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48C9E" w14:textId="77777777" w:rsidR="00A2263E" w:rsidRPr="00861079" w:rsidRDefault="002A54E6" w:rsidP="00BA1756">
      <w:pPr>
        <w:spacing w:line="240" w:lineRule="atLeast"/>
        <w:jc w:val="center"/>
        <w:rPr>
          <w:bCs/>
          <w:sz w:val="40"/>
          <w:szCs w:val="40"/>
        </w:rPr>
      </w:pPr>
      <w:r w:rsidRPr="00861079">
        <w:rPr>
          <w:bCs/>
          <w:sz w:val="40"/>
          <w:szCs w:val="40"/>
        </w:rPr>
        <w:t>INGENIEUR</w:t>
      </w:r>
      <w:r w:rsidR="00BA1756" w:rsidRPr="00861079">
        <w:rPr>
          <w:bCs/>
          <w:sz w:val="40"/>
          <w:szCs w:val="40"/>
        </w:rPr>
        <w:t>VERTRAG</w:t>
      </w:r>
    </w:p>
    <w:p w14:paraId="7DA35A51" w14:textId="77777777" w:rsidR="002A54E6" w:rsidRPr="00861079" w:rsidRDefault="002A54E6" w:rsidP="00BA1756">
      <w:pPr>
        <w:spacing w:line="240" w:lineRule="atLeast"/>
        <w:jc w:val="center"/>
        <w:rPr>
          <w:bCs/>
          <w:sz w:val="20"/>
          <w:szCs w:val="20"/>
        </w:rPr>
      </w:pPr>
      <w:r w:rsidRPr="00861079">
        <w:rPr>
          <w:bCs/>
          <w:sz w:val="20"/>
          <w:szCs w:val="20"/>
        </w:rPr>
        <w:t>TECHNISCHE AUSRÜSTUNG</w:t>
      </w:r>
    </w:p>
    <w:p w14:paraId="7ECCDC38" w14:textId="77777777" w:rsidR="00F202EA" w:rsidRDefault="00F202EA" w:rsidP="00BA1756">
      <w:pPr>
        <w:spacing w:line="240" w:lineRule="atLeast"/>
        <w:jc w:val="center"/>
        <w:rPr>
          <w:b/>
          <w:bCs/>
          <w:sz w:val="36"/>
          <w:szCs w:val="36"/>
        </w:rPr>
      </w:pPr>
    </w:p>
    <w:p w14:paraId="142947DB" w14:textId="77777777" w:rsidR="007261F3" w:rsidRPr="00BA1756" w:rsidRDefault="007261F3" w:rsidP="00BA1756">
      <w:pPr>
        <w:spacing w:line="240" w:lineRule="atLeast"/>
        <w:jc w:val="center"/>
        <w:rPr>
          <w:b/>
          <w:bCs/>
          <w:sz w:val="36"/>
          <w:szCs w:val="36"/>
        </w:rPr>
      </w:pPr>
    </w:p>
    <w:p w14:paraId="0EB66B9C" w14:textId="77777777" w:rsidR="00A2263E" w:rsidRDefault="00A2263E" w:rsidP="00A2263E">
      <w:pPr>
        <w:spacing w:line="240" w:lineRule="atLeast"/>
        <w:rPr>
          <w:b/>
          <w:bCs/>
          <w:sz w:val="24"/>
          <w:szCs w:val="24"/>
        </w:rPr>
      </w:pPr>
    </w:p>
    <w:p w14:paraId="074B0B5A" w14:textId="77777777" w:rsidR="00C66683" w:rsidRDefault="00C66683" w:rsidP="00C66683">
      <w:pPr>
        <w:spacing w:line="240" w:lineRule="atLeast"/>
      </w:pPr>
      <w:r>
        <w:t xml:space="preserve">Zwischen: </w:t>
      </w:r>
      <w:bookmarkStart w:id="0" w:name="_Hlk11827130"/>
      <w:bookmarkStart w:id="1" w:name="Text1"/>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bookmarkEnd w:id="1"/>
    </w:p>
    <w:p w14:paraId="64FF40B4" w14:textId="77777777" w:rsidR="00C66683" w:rsidRDefault="00C66683" w:rsidP="00C66683">
      <w:pPr>
        <w:spacing w:line="240" w:lineRule="atLeast"/>
      </w:pPr>
    </w:p>
    <w:p w14:paraId="2F621E65" w14:textId="77777777" w:rsidR="00C66683" w:rsidRDefault="00C66683" w:rsidP="00C66683">
      <w:pPr>
        <w:spacing w:line="240" w:lineRule="atLeast"/>
      </w:pPr>
      <w:r>
        <w:t xml:space="preserve">(ggf.) vertreten durch </w:t>
      </w:r>
    </w:p>
    <w:p w14:paraId="6234DCD6" w14:textId="77777777" w:rsidR="00C66683" w:rsidRDefault="00C66683" w:rsidP="00C66683">
      <w:pPr>
        <w:spacing w:line="240" w:lineRule="atLeast"/>
      </w:pPr>
    </w:p>
    <w:p w14:paraId="2108D6E9" w14:textId="77777777" w:rsidR="00C66683" w:rsidRDefault="00C66683" w:rsidP="00C66683">
      <w:pPr>
        <w:spacing w:line="240" w:lineRule="atLeast"/>
        <w:rPr>
          <w:b/>
          <w:bCs/>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B2961F6" w14:textId="77777777" w:rsidR="00C66683" w:rsidRDefault="00C66683" w:rsidP="00C66683">
      <w:pPr>
        <w:tabs>
          <w:tab w:val="left" w:pos="5529"/>
        </w:tabs>
        <w:spacing w:line="240" w:lineRule="atLeast"/>
      </w:pPr>
      <w:r>
        <w:tab/>
        <w:t>-nachfolgend Bauherrin genannt-</w:t>
      </w:r>
    </w:p>
    <w:p w14:paraId="2DA018D9" w14:textId="77777777" w:rsidR="00C66683" w:rsidRDefault="00C66683" w:rsidP="00C66683">
      <w:pPr>
        <w:spacing w:line="240" w:lineRule="atLeast"/>
        <w:rPr>
          <w:b/>
          <w:bCs/>
        </w:rPr>
      </w:pPr>
    </w:p>
    <w:p w14:paraId="71E607AF" w14:textId="77777777" w:rsidR="00C66683" w:rsidRDefault="00C66683" w:rsidP="00C66683">
      <w:pPr>
        <w:spacing w:line="240" w:lineRule="atLeast"/>
      </w:pPr>
      <w:r>
        <w:t xml:space="preserve">und </w:t>
      </w:r>
    </w:p>
    <w:p w14:paraId="20C1B006" w14:textId="77777777" w:rsidR="00C66683" w:rsidRDefault="00C66683" w:rsidP="00C66683">
      <w:pPr>
        <w:spacing w:line="240" w:lineRule="atLeast"/>
        <w:rPr>
          <w:b/>
          <w:bCs/>
        </w:rPr>
      </w:pPr>
      <w:r>
        <w:t xml:space="preserve">dem / der / den </w:t>
      </w:r>
      <w:r w:rsidR="00FC7FA2">
        <w:t>Ingenieur</w:t>
      </w:r>
      <w:r>
        <w:t>(in)</w:t>
      </w:r>
    </w:p>
    <w:p w14:paraId="418A9BF0" w14:textId="77777777" w:rsidR="00C66683" w:rsidRDefault="00C66683" w:rsidP="00C66683">
      <w:pPr>
        <w:spacing w:line="240" w:lineRule="atLeast"/>
      </w:pPr>
    </w:p>
    <w:bookmarkStart w:id="2" w:name="Text4"/>
    <w:p w14:paraId="7D8D2425" w14:textId="77777777" w:rsidR="00C66683" w:rsidRDefault="00C66683" w:rsidP="00C66683">
      <w:pPr>
        <w:spacing w:line="240" w:lineRule="atLeast"/>
        <w:rPr>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2"/>
    </w:p>
    <w:p w14:paraId="2AB0971B" w14:textId="77777777" w:rsidR="00C66683" w:rsidRDefault="00C66683" w:rsidP="00C66683">
      <w:pPr>
        <w:tabs>
          <w:tab w:val="left" w:pos="5529"/>
        </w:tabs>
        <w:spacing w:line="240" w:lineRule="atLeast"/>
      </w:pPr>
      <w:r>
        <w:rPr>
          <w:b/>
          <w:bCs/>
        </w:rPr>
        <w:tab/>
      </w:r>
      <w:r>
        <w:t xml:space="preserve">-nachfolgend </w:t>
      </w:r>
      <w:r w:rsidR="00FC7FA2">
        <w:t>Ingenieur</w:t>
      </w:r>
      <w:r>
        <w:t xml:space="preserve"> genannt-</w:t>
      </w:r>
    </w:p>
    <w:p w14:paraId="53A19D6E" w14:textId="77777777" w:rsidR="00C66683" w:rsidRDefault="00C66683" w:rsidP="00C66683">
      <w:pPr>
        <w:spacing w:line="240" w:lineRule="atLeast"/>
      </w:pPr>
    </w:p>
    <w:p w14:paraId="7A216EC2" w14:textId="77777777" w:rsidR="00C66683" w:rsidRDefault="00C66683" w:rsidP="00C66683">
      <w:pPr>
        <w:spacing w:line="240" w:lineRule="atLeast"/>
      </w:pPr>
    </w:p>
    <w:p w14:paraId="6FA2F498" w14:textId="77777777" w:rsidR="00C66683" w:rsidRDefault="00C66683" w:rsidP="00C66683">
      <w:pPr>
        <w:spacing w:line="240" w:lineRule="atLeast"/>
        <w:rPr>
          <w:b/>
          <w:bCs/>
        </w:rPr>
      </w:pPr>
    </w:p>
    <w:p w14:paraId="598E6F9E" w14:textId="77777777" w:rsidR="00C66683" w:rsidRDefault="00C66683" w:rsidP="00C66683">
      <w:pPr>
        <w:pStyle w:val="Textkrper"/>
        <w:ind w:left="0"/>
        <w:rPr>
          <w:rFonts w:cs="Arial"/>
          <w:sz w:val="22"/>
          <w:szCs w:val="22"/>
          <w:lang w:val="de-DE"/>
        </w:rPr>
      </w:pPr>
      <w:r>
        <w:rPr>
          <w:rFonts w:cs="Arial"/>
          <w:color w:val="0F0F0F"/>
          <w:w w:val="105"/>
          <w:sz w:val="22"/>
          <w:szCs w:val="22"/>
          <w:lang w:val="de-DE"/>
        </w:rPr>
        <w:t>wird</w:t>
      </w:r>
      <w:r>
        <w:rPr>
          <w:rFonts w:cs="Arial"/>
          <w:color w:val="0F0F0F"/>
          <w:spacing w:val="-13"/>
          <w:w w:val="105"/>
          <w:sz w:val="22"/>
          <w:szCs w:val="22"/>
          <w:lang w:val="de-DE"/>
        </w:rPr>
        <w:t xml:space="preserve"> </w:t>
      </w:r>
      <w:r>
        <w:rPr>
          <w:rFonts w:cs="Arial"/>
          <w:color w:val="0F0F0F"/>
          <w:w w:val="105"/>
          <w:sz w:val="22"/>
          <w:szCs w:val="22"/>
          <w:lang w:val="de-DE"/>
        </w:rPr>
        <w:t>folgender</w:t>
      </w:r>
      <w:r>
        <w:rPr>
          <w:rFonts w:cs="Arial"/>
          <w:color w:val="0F0F0F"/>
          <w:spacing w:val="-9"/>
          <w:w w:val="105"/>
          <w:sz w:val="22"/>
          <w:szCs w:val="22"/>
          <w:lang w:val="de-DE"/>
        </w:rPr>
        <w:t xml:space="preserve"> </w:t>
      </w:r>
      <w:r w:rsidR="00FC7FA2">
        <w:rPr>
          <w:rFonts w:cs="Arial"/>
          <w:color w:val="0F0F0F"/>
          <w:w w:val="105"/>
          <w:sz w:val="22"/>
          <w:szCs w:val="22"/>
          <w:lang w:val="de-DE"/>
        </w:rPr>
        <w:t>Ingenieur</w:t>
      </w:r>
      <w:r>
        <w:rPr>
          <w:rFonts w:cs="Arial"/>
          <w:color w:val="0F0F0F"/>
          <w:w w:val="105"/>
          <w:sz w:val="22"/>
          <w:szCs w:val="22"/>
          <w:lang w:val="de-DE"/>
        </w:rPr>
        <w:t>vertrag</w:t>
      </w:r>
      <w:r>
        <w:rPr>
          <w:rFonts w:cs="Arial"/>
          <w:color w:val="0F0F0F"/>
          <w:spacing w:val="15"/>
          <w:w w:val="105"/>
          <w:sz w:val="22"/>
          <w:szCs w:val="22"/>
          <w:lang w:val="de-DE"/>
        </w:rPr>
        <w:t xml:space="preserve"> </w:t>
      </w:r>
      <w:r>
        <w:rPr>
          <w:rFonts w:cs="Arial"/>
          <w:color w:val="0F0F0F"/>
          <w:w w:val="105"/>
          <w:sz w:val="22"/>
          <w:szCs w:val="22"/>
          <w:lang w:val="de-DE"/>
        </w:rPr>
        <w:t>geschlossen</w:t>
      </w:r>
      <w:r>
        <w:rPr>
          <w:rFonts w:cs="Arial"/>
          <w:color w:val="5D5D5D"/>
          <w:w w:val="105"/>
          <w:sz w:val="22"/>
          <w:szCs w:val="22"/>
          <w:lang w:val="de-DE"/>
        </w:rPr>
        <w:t>.</w:t>
      </w:r>
    </w:p>
    <w:p w14:paraId="485CD8BD" w14:textId="77777777" w:rsidR="00C66683" w:rsidRDefault="00C66683" w:rsidP="00C66683"/>
    <w:p w14:paraId="2CF3AA6C" w14:textId="77777777" w:rsidR="00C66683" w:rsidRDefault="00C66683" w:rsidP="00C66683">
      <w:pPr>
        <w:spacing w:before="1"/>
      </w:pPr>
    </w:p>
    <w:p w14:paraId="1ADDA9F5" w14:textId="77777777" w:rsidR="00C66683" w:rsidRDefault="00C66683" w:rsidP="00C66683">
      <w:pPr>
        <w:pStyle w:val="Textkrper"/>
        <w:ind w:left="0"/>
        <w:rPr>
          <w:rFonts w:cs="Arial"/>
          <w:sz w:val="22"/>
          <w:szCs w:val="22"/>
          <w:lang w:val="de-DE"/>
        </w:rPr>
      </w:pPr>
      <w:r>
        <w:rPr>
          <w:rFonts w:cs="Arial"/>
          <w:color w:val="0F0F0F"/>
          <w:sz w:val="22"/>
          <w:szCs w:val="22"/>
          <w:lang w:val="de-DE"/>
        </w:rPr>
        <w:t>Als</w:t>
      </w:r>
      <w:r>
        <w:rPr>
          <w:rFonts w:cs="Arial"/>
          <w:color w:val="0F0F0F"/>
          <w:spacing w:val="25"/>
          <w:sz w:val="22"/>
          <w:szCs w:val="22"/>
          <w:lang w:val="de-DE"/>
        </w:rPr>
        <w:t xml:space="preserve"> </w:t>
      </w:r>
      <w:r>
        <w:rPr>
          <w:rFonts w:cs="Arial"/>
          <w:color w:val="0F0F0F"/>
          <w:sz w:val="22"/>
          <w:szCs w:val="22"/>
          <w:lang w:val="de-DE"/>
        </w:rPr>
        <w:t>Vertreter</w:t>
      </w:r>
      <w:r>
        <w:rPr>
          <w:rFonts w:cs="Arial"/>
          <w:color w:val="0F0F0F"/>
          <w:spacing w:val="39"/>
          <w:sz w:val="22"/>
          <w:szCs w:val="22"/>
          <w:lang w:val="de-DE"/>
        </w:rPr>
        <w:t xml:space="preserve"> </w:t>
      </w:r>
      <w:r>
        <w:rPr>
          <w:rFonts w:cs="Arial"/>
          <w:color w:val="0F0F0F"/>
          <w:sz w:val="22"/>
          <w:szCs w:val="22"/>
          <w:lang w:val="de-DE"/>
        </w:rPr>
        <w:t>des</w:t>
      </w:r>
      <w:r>
        <w:rPr>
          <w:rFonts w:cs="Arial"/>
          <w:color w:val="0F0F0F"/>
          <w:spacing w:val="11"/>
          <w:sz w:val="22"/>
          <w:szCs w:val="22"/>
          <w:lang w:val="de-DE"/>
        </w:rPr>
        <w:t xml:space="preserve"> </w:t>
      </w:r>
      <w:r w:rsidR="00FC7FA2">
        <w:rPr>
          <w:rFonts w:cs="Arial"/>
          <w:color w:val="0F0F0F"/>
          <w:sz w:val="22"/>
          <w:szCs w:val="22"/>
          <w:lang w:val="de-DE"/>
        </w:rPr>
        <w:t>Ingenieurs</w:t>
      </w:r>
      <w:r>
        <w:rPr>
          <w:rFonts w:cs="Arial"/>
          <w:color w:val="0F0F0F"/>
          <w:spacing w:val="53"/>
          <w:sz w:val="22"/>
          <w:szCs w:val="22"/>
          <w:lang w:val="de-DE"/>
        </w:rPr>
        <w:t xml:space="preserve"> </w:t>
      </w:r>
      <w:r>
        <w:rPr>
          <w:rFonts w:cs="Arial"/>
          <w:color w:val="0F0F0F"/>
          <w:sz w:val="22"/>
          <w:szCs w:val="22"/>
          <w:lang w:val="de-DE"/>
        </w:rPr>
        <w:t>auf</w:t>
      </w:r>
      <w:r>
        <w:rPr>
          <w:rFonts w:cs="Arial"/>
          <w:color w:val="0F0F0F"/>
          <w:spacing w:val="24"/>
          <w:sz w:val="22"/>
          <w:szCs w:val="22"/>
          <w:lang w:val="de-DE"/>
        </w:rPr>
        <w:t xml:space="preserve"> </w:t>
      </w:r>
      <w:r>
        <w:rPr>
          <w:rFonts w:cs="Arial"/>
          <w:color w:val="0F0F0F"/>
          <w:sz w:val="22"/>
          <w:szCs w:val="22"/>
          <w:lang w:val="de-DE"/>
        </w:rPr>
        <w:t>der</w:t>
      </w:r>
      <w:r>
        <w:rPr>
          <w:rFonts w:cs="Arial"/>
          <w:color w:val="0F0F0F"/>
          <w:spacing w:val="28"/>
          <w:sz w:val="22"/>
          <w:szCs w:val="22"/>
          <w:lang w:val="de-DE"/>
        </w:rPr>
        <w:t xml:space="preserve"> </w:t>
      </w:r>
      <w:r>
        <w:rPr>
          <w:rFonts w:cs="Arial"/>
          <w:color w:val="0F0F0F"/>
          <w:sz w:val="22"/>
          <w:szCs w:val="22"/>
          <w:lang w:val="de-DE"/>
        </w:rPr>
        <w:t>Baustelle</w:t>
      </w:r>
      <w:r>
        <w:rPr>
          <w:rFonts w:cs="Arial"/>
          <w:color w:val="0F0F0F"/>
          <w:spacing w:val="13"/>
          <w:sz w:val="22"/>
          <w:szCs w:val="22"/>
          <w:lang w:val="de-DE"/>
        </w:rPr>
        <w:t xml:space="preserve"> </w:t>
      </w:r>
      <w:r>
        <w:rPr>
          <w:rFonts w:cs="Arial"/>
          <w:color w:val="0F0F0F"/>
          <w:sz w:val="22"/>
          <w:szCs w:val="22"/>
          <w:lang w:val="de-DE"/>
        </w:rPr>
        <w:t>wird</w:t>
      </w:r>
      <w:r>
        <w:rPr>
          <w:rFonts w:cs="Arial"/>
          <w:color w:val="0F0F0F"/>
          <w:spacing w:val="40"/>
          <w:sz w:val="22"/>
          <w:szCs w:val="22"/>
          <w:lang w:val="de-DE"/>
        </w:rPr>
        <w:t xml:space="preserve"> </w:t>
      </w:r>
      <w:r>
        <w:rPr>
          <w:rFonts w:cs="Arial"/>
          <w:color w:val="0F0F0F"/>
          <w:sz w:val="22"/>
          <w:szCs w:val="22"/>
          <w:lang w:val="de-DE"/>
        </w:rPr>
        <w:t>bestellt:</w:t>
      </w:r>
    </w:p>
    <w:p w14:paraId="44CDE2BC" w14:textId="77777777" w:rsidR="00C66683" w:rsidRDefault="00C66683" w:rsidP="00C66683">
      <w:pPr>
        <w:spacing w:before="8" w:after="240"/>
      </w:pPr>
    </w:p>
    <w:p w14:paraId="2980321F" w14:textId="77777777" w:rsidR="00035032" w:rsidRDefault="00035032" w:rsidP="00C66683">
      <w:pPr>
        <w:spacing w:before="8" w:after="240"/>
      </w:pPr>
      <w:r>
        <w:rPr>
          <w:b/>
        </w:rPr>
        <w:fldChar w:fldCharType="begin">
          <w:ffData>
            <w:name w:val="Text4"/>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p w14:paraId="360F9159" w14:textId="77777777" w:rsidR="00C66683" w:rsidRDefault="00C66683" w:rsidP="00C66683">
      <w:pPr>
        <w:pStyle w:val="Textkrper"/>
        <w:ind w:left="0" w:firstLine="19"/>
        <w:rPr>
          <w:rFonts w:cs="Arial"/>
          <w:sz w:val="22"/>
          <w:szCs w:val="22"/>
          <w:lang w:val="de-DE"/>
        </w:rPr>
      </w:pPr>
      <w:r>
        <w:rPr>
          <w:rFonts w:cs="Arial"/>
          <w:color w:val="0F0F0F"/>
          <w:w w:val="105"/>
          <w:sz w:val="22"/>
          <w:szCs w:val="22"/>
          <w:lang w:val="de-DE"/>
        </w:rPr>
        <w:t>Ein</w:t>
      </w:r>
      <w:r>
        <w:rPr>
          <w:rFonts w:cs="Arial"/>
          <w:color w:val="0F0F0F"/>
          <w:spacing w:val="-24"/>
          <w:w w:val="105"/>
          <w:sz w:val="22"/>
          <w:szCs w:val="22"/>
          <w:lang w:val="de-DE"/>
        </w:rPr>
        <w:t xml:space="preserve"> </w:t>
      </w:r>
      <w:r>
        <w:rPr>
          <w:rFonts w:cs="Arial"/>
          <w:color w:val="0F0F0F"/>
          <w:w w:val="105"/>
          <w:sz w:val="22"/>
          <w:szCs w:val="22"/>
          <w:lang w:val="de-DE"/>
        </w:rPr>
        <w:t>Wechsel</w:t>
      </w:r>
      <w:r>
        <w:rPr>
          <w:rFonts w:cs="Arial"/>
          <w:color w:val="0F0F0F"/>
          <w:spacing w:val="-7"/>
          <w:w w:val="105"/>
          <w:sz w:val="22"/>
          <w:szCs w:val="22"/>
          <w:lang w:val="de-DE"/>
        </w:rPr>
        <w:t xml:space="preserve"> </w:t>
      </w:r>
      <w:r>
        <w:rPr>
          <w:rFonts w:cs="Arial"/>
          <w:color w:val="0F0F0F"/>
          <w:w w:val="105"/>
          <w:sz w:val="22"/>
          <w:szCs w:val="22"/>
          <w:lang w:val="de-DE"/>
        </w:rPr>
        <w:t>des</w:t>
      </w:r>
      <w:r>
        <w:rPr>
          <w:rFonts w:cs="Arial"/>
          <w:color w:val="0F0F0F"/>
          <w:spacing w:val="-18"/>
          <w:w w:val="105"/>
          <w:sz w:val="22"/>
          <w:szCs w:val="22"/>
          <w:lang w:val="de-DE"/>
        </w:rPr>
        <w:t xml:space="preserve"> </w:t>
      </w:r>
      <w:r>
        <w:rPr>
          <w:rFonts w:cs="Arial"/>
          <w:color w:val="0F0F0F"/>
          <w:w w:val="105"/>
          <w:sz w:val="22"/>
          <w:szCs w:val="22"/>
          <w:lang w:val="de-DE"/>
        </w:rPr>
        <w:t>Vertreters</w:t>
      </w:r>
      <w:r>
        <w:rPr>
          <w:rFonts w:cs="Arial"/>
          <w:color w:val="0F0F0F"/>
          <w:spacing w:val="8"/>
          <w:w w:val="105"/>
          <w:sz w:val="22"/>
          <w:szCs w:val="22"/>
          <w:lang w:val="de-DE"/>
        </w:rPr>
        <w:t xml:space="preserve"> </w:t>
      </w:r>
      <w:r>
        <w:rPr>
          <w:rFonts w:cs="Arial"/>
          <w:color w:val="0F0F0F"/>
          <w:w w:val="105"/>
          <w:sz w:val="22"/>
          <w:szCs w:val="22"/>
          <w:lang w:val="de-DE"/>
        </w:rPr>
        <w:t>bedarf</w:t>
      </w:r>
      <w:r>
        <w:rPr>
          <w:rFonts w:cs="Arial"/>
          <w:color w:val="0F0F0F"/>
          <w:spacing w:val="-9"/>
          <w:w w:val="105"/>
          <w:sz w:val="22"/>
          <w:szCs w:val="22"/>
          <w:lang w:val="de-DE"/>
        </w:rPr>
        <w:t xml:space="preserve"> </w:t>
      </w:r>
      <w:r>
        <w:rPr>
          <w:rFonts w:cs="Arial"/>
          <w:color w:val="0F0F0F"/>
          <w:w w:val="105"/>
          <w:sz w:val="22"/>
          <w:szCs w:val="22"/>
          <w:lang w:val="de-DE"/>
        </w:rPr>
        <w:t>der</w:t>
      </w:r>
      <w:r>
        <w:rPr>
          <w:rFonts w:cs="Arial"/>
          <w:color w:val="0F0F0F"/>
          <w:spacing w:val="-9"/>
          <w:w w:val="105"/>
          <w:sz w:val="22"/>
          <w:szCs w:val="22"/>
          <w:lang w:val="de-DE"/>
        </w:rPr>
        <w:t xml:space="preserve"> </w:t>
      </w:r>
      <w:r>
        <w:rPr>
          <w:rFonts w:cs="Arial"/>
          <w:color w:val="0F0F0F"/>
          <w:w w:val="105"/>
          <w:sz w:val="22"/>
          <w:szCs w:val="22"/>
          <w:lang w:val="de-DE"/>
        </w:rPr>
        <w:t>schriftlichen</w:t>
      </w:r>
      <w:r>
        <w:rPr>
          <w:rFonts w:cs="Arial"/>
          <w:color w:val="0F0F0F"/>
          <w:spacing w:val="-6"/>
          <w:w w:val="105"/>
          <w:sz w:val="22"/>
          <w:szCs w:val="22"/>
          <w:lang w:val="de-DE"/>
        </w:rPr>
        <w:t xml:space="preserve"> </w:t>
      </w:r>
      <w:r>
        <w:rPr>
          <w:rFonts w:cs="Arial"/>
          <w:color w:val="0F0F0F"/>
          <w:w w:val="105"/>
          <w:sz w:val="22"/>
          <w:szCs w:val="22"/>
          <w:lang w:val="de-DE"/>
        </w:rPr>
        <w:t>Zustimmung</w:t>
      </w:r>
      <w:r>
        <w:rPr>
          <w:rFonts w:cs="Arial"/>
          <w:color w:val="0F0F0F"/>
          <w:spacing w:val="8"/>
          <w:w w:val="105"/>
          <w:sz w:val="22"/>
          <w:szCs w:val="22"/>
          <w:lang w:val="de-DE"/>
        </w:rPr>
        <w:t xml:space="preserve"> </w:t>
      </w:r>
      <w:r>
        <w:rPr>
          <w:rFonts w:cs="Arial"/>
          <w:color w:val="0F0F0F"/>
          <w:w w:val="105"/>
          <w:sz w:val="22"/>
          <w:szCs w:val="22"/>
          <w:lang w:val="de-DE"/>
        </w:rPr>
        <w:t>der</w:t>
      </w:r>
      <w:r>
        <w:rPr>
          <w:rFonts w:cs="Arial"/>
          <w:color w:val="0F0F0F"/>
          <w:spacing w:val="-4"/>
          <w:w w:val="105"/>
          <w:sz w:val="22"/>
          <w:szCs w:val="22"/>
          <w:lang w:val="de-DE"/>
        </w:rPr>
        <w:t xml:space="preserve"> </w:t>
      </w:r>
      <w:r>
        <w:rPr>
          <w:rFonts w:cs="Arial"/>
          <w:color w:val="0F0F0F"/>
          <w:spacing w:val="1"/>
          <w:w w:val="105"/>
          <w:sz w:val="22"/>
          <w:szCs w:val="22"/>
          <w:lang w:val="de-DE"/>
        </w:rPr>
        <w:t>Bauherrin</w:t>
      </w:r>
      <w:r>
        <w:rPr>
          <w:rFonts w:cs="Arial"/>
          <w:color w:val="383838"/>
          <w:w w:val="105"/>
          <w:sz w:val="22"/>
          <w:szCs w:val="22"/>
          <w:lang w:val="de-DE"/>
        </w:rPr>
        <w:t>.</w:t>
      </w:r>
    </w:p>
    <w:p w14:paraId="0E47E51E" w14:textId="77777777" w:rsidR="008512FA" w:rsidRDefault="008512FA" w:rsidP="00A2263E">
      <w:pPr>
        <w:spacing w:line="240" w:lineRule="atLeast"/>
        <w:rPr>
          <w:b/>
          <w:bCs/>
        </w:rPr>
      </w:pPr>
    </w:p>
    <w:p w14:paraId="772D64F2" w14:textId="77777777" w:rsidR="00A2263E" w:rsidRDefault="00A2263E" w:rsidP="00A2263E">
      <w:pPr>
        <w:spacing w:line="240" w:lineRule="atLeast"/>
        <w:rPr>
          <w:b/>
          <w:bCs/>
        </w:rPr>
      </w:pPr>
    </w:p>
    <w:p w14:paraId="238688D5" w14:textId="77777777" w:rsidR="00734E61" w:rsidRDefault="00734E61" w:rsidP="00A2263E">
      <w:pPr>
        <w:spacing w:line="240" w:lineRule="atLeast"/>
        <w:rPr>
          <w:b/>
          <w:bCs/>
        </w:rPr>
      </w:pPr>
    </w:p>
    <w:p w14:paraId="7B3C2306" w14:textId="77777777" w:rsidR="00A2263E" w:rsidRDefault="00A2263E" w:rsidP="000F65D2">
      <w:pPr>
        <w:spacing w:line="240" w:lineRule="atLeast"/>
        <w:ind w:left="708" w:hanging="708"/>
        <w:jc w:val="center"/>
        <w:rPr>
          <w:b/>
          <w:bCs/>
          <w:sz w:val="26"/>
          <w:szCs w:val="26"/>
        </w:rPr>
      </w:pPr>
      <w:r>
        <w:rPr>
          <w:b/>
          <w:bCs/>
          <w:sz w:val="26"/>
          <w:szCs w:val="26"/>
        </w:rPr>
        <w:t>§ 1</w:t>
      </w:r>
      <w:r>
        <w:rPr>
          <w:b/>
          <w:bCs/>
          <w:sz w:val="26"/>
          <w:szCs w:val="26"/>
        </w:rPr>
        <w:tab/>
        <w:t>Gegenstand des Vertrag</w:t>
      </w:r>
      <w:r w:rsidR="00924C83">
        <w:rPr>
          <w:b/>
          <w:bCs/>
          <w:sz w:val="26"/>
          <w:szCs w:val="26"/>
        </w:rPr>
        <w:t>e</w:t>
      </w:r>
      <w:r>
        <w:rPr>
          <w:b/>
          <w:bCs/>
          <w:sz w:val="26"/>
          <w:szCs w:val="26"/>
        </w:rPr>
        <w:t xml:space="preserve">s und Leistungen des </w:t>
      </w:r>
      <w:r w:rsidR="00861079">
        <w:rPr>
          <w:b/>
          <w:bCs/>
          <w:sz w:val="26"/>
          <w:szCs w:val="26"/>
        </w:rPr>
        <w:t>Ingenieurs</w:t>
      </w:r>
    </w:p>
    <w:p w14:paraId="4D18A09A" w14:textId="77777777" w:rsidR="00A2263E" w:rsidRDefault="00A2263E" w:rsidP="00A2263E">
      <w:pPr>
        <w:spacing w:line="240" w:lineRule="atLeast"/>
        <w:ind w:left="708" w:hanging="708"/>
        <w:rPr>
          <w:b/>
          <w:bCs/>
        </w:rPr>
      </w:pPr>
    </w:p>
    <w:p w14:paraId="44D624DD" w14:textId="77777777" w:rsidR="00DB648F" w:rsidRDefault="00DB648F" w:rsidP="00A2263E">
      <w:pPr>
        <w:spacing w:line="240" w:lineRule="atLeast"/>
        <w:ind w:left="708" w:hanging="708"/>
        <w:rPr>
          <w:b/>
          <w:bCs/>
        </w:rPr>
      </w:pPr>
    </w:p>
    <w:p w14:paraId="665101DB" w14:textId="77777777" w:rsidR="00A2263E" w:rsidRDefault="00A2263E" w:rsidP="00C60CDB">
      <w:pPr>
        <w:spacing w:line="240" w:lineRule="atLeast"/>
        <w:ind w:left="567" w:hanging="567"/>
        <w:rPr>
          <w:b/>
          <w:bCs/>
        </w:rPr>
      </w:pPr>
      <w:r>
        <w:rPr>
          <w:b/>
          <w:bCs/>
        </w:rPr>
        <w:t>1.1</w:t>
      </w:r>
      <w:r w:rsidR="00C60CDB">
        <w:rPr>
          <w:b/>
          <w:bCs/>
        </w:rPr>
        <w:tab/>
      </w:r>
      <w:r w:rsidR="009A0323">
        <w:rPr>
          <w:b/>
          <w:bCs/>
        </w:rPr>
        <w:t>Bauvorhaben</w:t>
      </w:r>
      <w:r w:rsidR="00734E61">
        <w:rPr>
          <w:b/>
          <w:bCs/>
        </w:rPr>
        <w:t xml:space="preserve"> und Baukostenobergrenze</w:t>
      </w:r>
    </w:p>
    <w:p w14:paraId="4CC12B04" w14:textId="77777777" w:rsidR="00A2263E" w:rsidRDefault="00A2263E" w:rsidP="00A2263E">
      <w:pPr>
        <w:spacing w:line="240" w:lineRule="atLeast"/>
      </w:pPr>
    </w:p>
    <w:p w14:paraId="299C06FB" w14:textId="77777777" w:rsidR="008132DD" w:rsidRDefault="00A2263E" w:rsidP="008132DD">
      <w:r>
        <w:t xml:space="preserve">Gegenstand des Vertrags sind die in Ziff. 1.2 </w:t>
      </w:r>
      <w:r w:rsidR="00872ABF">
        <w:t>und 1.3</w:t>
      </w:r>
      <w:r>
        <w:t xml:space="preserve"> genannten </w:t>
      </w:r>
      <w:r w:rsidR="002A54E6">
        <w:t>Ingenieur</w:t>
      </w:r>
      <w:r>
        <w:t>leistungen</w:t>
      </w:r>
      <w:r w:rsidR="009A0323" w:rsidRPr="009A5372">
        <w:rPr>
          <w:rStyle w:val="Funotenzeichen"/>
          <w:rFonts w:cs="Arial"/>
          <w:sz w:val="24"/>
          <w:szCs w:val="24"/>
        </w:rPr>
        <w:footnoteReference w:id="2"/>
      </w:r>
      <w:r>
        <w:t xml:space="preserve"> für folgende Baumaßnahme (genaue Beschreibung des Bauvorhabens, eventuell wirtschaft</w:t>
      </w:r>
      <w:r>
        <w:softHyphen/>
        <w:t>licher Rahmen</w:t>
      </w:r>
      <w:r w:rsidR="002A54E6">
        <w:t xml:space="preserve">, </w:t>
      </w:r>
      <w:r w:rsidR="00193350">
        <w:t>energetische Anforderungen, Ausstattungsgrad</w:t>
      </w:r>
      <w:r w:rsidR="00C90567">
        <w:t xml:space="preserve"> </w:t>
      </w:r>
      <w:r w:rsidR="008132DD" w:rsidRPr="00C90567">
        <w:rPr>
          <w:sz w:val="16"/>
          <w:szCs w:val="16"/>
        </w:rPr>
        <w:t>[ggf. auf gesondertem Blatt er</w:t>
      </w:r>
      <w:r w:rsidR="008132DD">
        <w:rPr>
          <w:sz w:val="16"/>
          <w:szCs w:val="16"/>
        </w:rPr>
        <w:t>gänzen</w:t>
      </w:r>
      <w:r w:rsidR="008132DD" w:rsidRPr="00C90567">
        <w:rPr>
          <w:sz w:val="16"/>
          <w:szCs w:val="16"/>
        </w:rPr>
        <w:t>]</w:t>
      </w:r>
      <w:r w:rsidR="008132DD">
        <w:t>):</w:t>
      </w:r>
    </w:p>
    <w:p w14:paraId="3A51E073" w14:textId="77777777" w:rsidR="008132DD" w:rsidRDefault="008132DD" w:rsidP="008132DD"/>
    <w:p w14:paraId="721C6235" w14:textId="77777777" w:rsidR="00A07DF2" w:rsidRDefault="00A07DF2" w:rsidP="008132DD"/>
    <w:p w14:paraId="45F08191" w14:textId="77777777" w:rsidR="00A07DF2" w:rsidRDefault="00035032" w:rsidP="008132DD">
      <w:r>
        <w:rPr>
          <w:b/>
        </w:rPr>
        <w:fldChar w:fldCharType="begin">
          <w:ffData>
            <w:name w:val="Text4"/>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p w14:paraId="36A76A53" w14:textId="77777777" w:rsidR="00A07DF2" w:rsidRDefault="00A07DF2" w:rsidP="008132DD"/>
    <w:p w14:paraId="4FA6B30A" w14:textId="77777777" w:rsidR="00035032" w:rsidRDefault="00035032" w:rsidP="008132DD"/>
    <w:p w14:paraId="492F6C03" w14:textId="77777777" w:rsidR="00035032" w:rsidRDefault="00035032" w:rsidP="008132DD"/>
    <w:p w14:paraId="3B4F7FB7" w14:textId="77777777" w:rsidR="00734E61" w:rsidRPr="00995B9B" w:rsidRDefault="00734E61" w:rsidP="00734E61">
      <w:r w:rsidRPr="00995B9B">
        <w:fldChar w:fldCharType="begin">
          <w:ffData>
            <w:name w:val="Kontrollkästchen1"/>
            <w:enabled/>
            <w:calcOnExit w:val="0"/>
            <w:checkBox>
              <w:sizeAuto/>
              <w:default w:val="0"/>
              <w:checked w:val="0"/>
            </w:checkBox>
          </w:ffData>
        </w:fldChar>
      </w:r>
      <w:r w:rsidRPr="00995B9B">
        <w:instrText xml:space="preserve"> FORMCHECKBOX </w:instrText>
      </w:r>
      <w:r w:rsidR="008F229B">
        <w:fldChar w:fldCharType="separate"/>
      </w:r>
      <w:r w:rsidRPr="00995B9B">
        <w:fldChar w:fldCharType="end"/>
      </w:r>
      <w:r w:rsidRPr="00995B9B">
        <w:t xml:space="preserve"> Neubau</w:t>
      </w:r>
      <w:r w:rsidRPr="00995B9B">
        <w:tab/>
      </w:r>
      <w:r w:rsidRPr="00995B9B">
        <w:tab/>
      </w:r>
      <w:r w:rsidRPr="00995B9B">
        <w:tab/>
      </w:r>
      <w:r w:rsidRPr="00995B9B">
        <w:fldChar w:fldCharType="begin">
          <w:ffData>
            <w:name w:val="Kontrollkästchen1"/>
            <w:enabled/>
            <w:calcOnExit w:val="0"/>
            <w:checkBox>
              <w:sizeAuto/>
              <w:default w:val="0"/>
              <w:checked w:val="0"/>
            </w:checkBox>
          </w:ffData>
        </w:fldChar>
      </w:r>
      <w:r w:rsidRPr="00995B9B">
        <w:instrText xml:space="preserve"> FORMCHECKBOX </w:instrText>
      </w:r>
      <w:r w:rsidR="008F229B">
        <w:fldChar w:fldCharType="separate"/>
      </w:r>
      <w:r w:rsidRPr="00995B9B">
        <w:fldChar w:fldCharType="end"/>
      </w:r>
      <w:r w:rsidRPr="00995B9B">
        <w:t xml:space="preserve"> Wiederaufbau</w:t>
      </w:r>
      <w:r w:rsidRPr="00995B9B">
        <w:tab/>
      </w:r>
      <w:r w:rsidRPr="00995B9B">
        <w:tab/>
      </w:r>
      <w:r w:rsidRPr="00995B9B">
        <w:fldChar w:fldCharType="begin">
          <w:ffData>
            <w:name w:val="Kontrollkästchen1"/>
            <w:enabled/>
            <w:calcOnExit w:val="0"/>
            <w:checkBox>
              <w:sizeAuto/>
              <w:default w:val="0"/>
              <w:checked w:val="0"/>
            </w:checkBox>
          </w:ffData>
        </w:fldChar>
      </w:r>
      <w:r w:rsidRPr="00995B9B">
        <w:instrText xml:space="preserve"> FORMCHECKBOX </w:instrText>
      </w:r>
      <w:r w:rsidR="008F229B">
        <w:fldChar w:fldCharType="separate"/>
      </w:r>
      <w:r w:rsidRPr="00995B9B">
        <w:fldChar w:fldCharType="end"/>
      </w:r>
      <w:r w:rsidRPr="00995B9B">
        <w:t xml:space="preserve"> Erweiterungsbau</w:t>
      </w:r>
    </w:p>
    <w:p w14:paraId="73E35409" w14:textId="77777777" w:rsidR="00734E61" w:rsidRPr="00995B9B" w:rsidRDefault="00734E61" w:rsidP="00734E61">
      <w:r w:rsidRPr="00995B9B">
        <w:fldChar w:fldCharType="begin">
          <w:ffData>
            <w:name w:val="Kontrollkästchen1"/>
            <w:enabled/>
            <w:calcOnExit w:val="0"/>
            <w:checkBox>
              <w:sizeAuto/>
              <w:default w:val="0"/>
              <w:checked w:val="0"/>
            </w:checkBox>
          </w:ffData>
        </w:fldChar>
      </w:r>
      <w:r w:rsidRPr="00995B9B">
        <w:instrText xml:space="preserve"> FORMCHECKBOX </w:instrText>
      </w:r>
      <w:r w:rsidR="008F229B">
        <w:fldChar w:fldCharType="separate"/>
      </w:r>
      <w:r w:rsidRPr="00995B9B">
        <w:fldChar w:fldCharType="end"/>
      </w:r>
      <w:r w:rsidRPr="00995B9B">
        <w:t xml:space="preserve"> Umbau</w:t>
      </w:r>
      <w:r w:rsidRPr="00995B9B">
        <w:tab/>
      </w:r>
      <w:r w:rsidRPr="00995B9B">
        <w:tab/>
      </w:r>
      <w:r w:rsidRPr="00995B9B">
        <w:tab/>
      </w:r>
      <w:r w:rsidRPr="00995B9B">
        <w:fldChar w:fldCharType="begin">
          <w:ffData>
            <w:name w:val="Kontrollkästchen1"/>
            <w:enabled/>
            <w:calcOnExit w:val="0"/>
            <w:checkBox>
              <w:sizeAuto/>
              <w:default w:val="0"/>
              <w:checked w:val="0"/>
            </w:checkBox>
          </w:ffData>
        </w:fldChar>
      </w:r>
      <w:r w:rsidRPr="00995B9B">
        <w:instrText xml:space="preserve"> FORMCHECKBOX </w:instrText>
      </w:r>
      <w:r w:rsidR="008F229B">
        <w:fldChar w:fldCharType="separate"/>
      </w:r>
      <w:r w:rsidRPr="00995B9B">
        <w:fldChar w:fldCharType="end"/>
      </w:r>
      <w:r w:rsidRPr="00995B9B">
        <w:t xml:space="preserve"> Modernisierung</w:t>
      </w:r>
      <w:r w:rsidRPr="00995B9B">
        <w:tab/>
      </w:r>
      <w:r w:rsidRPr="00995B9B">
        <w:tab/>
      </w:r>
      <w:r w:rsidRPr="00995B9B">
        <w:fldChar w:fldCharType="begin">
          <w:ffData>
            <w:name w:val="Kontrollkästchen1"/>
            <w:enabled/>
            <w:calcOnExit w:val="0"/>
            <w:checkBox>
              <w:sizeAuto/>
              <w:default w:val="0"/>
              <w:checked w:val="0"/>
            </w:checkBox>
          </w:ffData>
        </w:fldChar>
      </w:r>
      <w:r w:rsidRPr="00995B9B">
        <w:instrText xml:space="preserve"> FORMCHECKBOX </w:instrText>
      </w:r>
      <w:r w:rsidR="008F229B">
        <w:fldChar w:fldCharType="separate"/>
      </w:r>
      <w:r w:rsidRPr="00995B9B">
        <w:fldChar w:fldCharType="end"/>
      </w:r>
      <w:r w:rsidRPr="00995B9B">
        <w:t xml:space="preserve"> raumbildender Ausbau</w:t>
      </w:r>
    </w:p>
    <w:p w14:paraId="731BE530" w14:textId="77777777" w:rsidR="00734E61" w:rsidRPr="00995B9B" w:rsidRDefault="00734E61" w:rsidP="00734E61">
      <w:r w:rsidRPr="00995B9B">
        <w:fldChar w:fldCharType="begin">
          <w:ffData>
            <w:name w:val="Kontrollkästchen1"/>
            <w:enabled/>
            <w:calcOnExit w:val="0"/>
            <w:checkBox>
              <w:sizeAuto/>
              <w:default w:val="0"/>
              <w:checked w:val="0"/>
            </w:checkBox>
          </w:ffData>
        </w:fldChar>
      </w:r>
      <w:r w:rsidRPr="00995B9B">
        <w:instrText xml:space="preserve"> FORMCHECKBOX </w:instrText>
      </w:r>
      <w:r w:rsidR="008F229B">
        <w:fldChar w:fldCharType="separate"/>
      </w:r>
      <w:r w:rsidRPr="00995B9B">
        <w:fldChar w:fldCharType="end"/>
      </w:r>
      <w:r w:rsidRPr="00995B9B">
        <w:t xml:space="preserve"> Instandsetzung</w:t>
      </w:r>
      <w:r w:rsidRPr="00995B9B">
        <w:tab/>
      </w:r>
      <w:r w:rsidRPr="00995B9B">
        <w:tab/>
      </w:r>
      <w:r w:rsidRPr="00995B9B">
        <w:fldChar w:fldCharType="begin">
          <w:ffData>
            <w:name w:val="Kontrollkästchen1"/>
            <w:enabled/>
            <w:calcOnExit w:val="0"/>
            <w:checkBox>
              <w:sizeAuto/>
              <w:default w:val="0"/>
              <w:checked w:val="0"/>
            </w:checkBox>
          </w:ffData>
        </w:fldChar>
      </w:r>
      <w:r w:rsidRPr="00995B9B">
        <w:instrText xml:space="preserve"> FORMCHECKBOX </w:instrText>
      </w:r>
      <w:r w:rsidR="008F229B">
        <w:fldChar w:fldCharType="separate"/>
      </w:r>
      <w:r w:rsidRPr="00995B9B">
        <w:fldChar w:fldCharType="end"/>
      </w:r>
      <w:r w:rsidRPr="00995B9B">
        <w:t xml:space="preserve"> Instandhaltung</w:t>
      </w:r>
      <w:r w:rsidRPr="00995B9B">
        <w:tab/>
      </w:r>
      <w:r w:rsidRPr="00995B9B">
        <w:tab/>
      </w:r>
    </w:p>
    <w:p w14:paraId="10344F76" w14:textId="77777777" w:rsidR="00035032" w:rsidRDefault="00734E61" w:rsidP="00734E61">
      <w:r w:rsidRPr="00995B9B">
        <w:t>(die geplanten Maßnahmen sind anzukreuzen – Mehrfachnennungen sind möglich)</w:t>
      </w:r>
    </w:p>
    <w:p w14:paraId="41D9206F" w14:textId="77777777" w:rsidR="00035032" w:rsidRDefault="00035032">
      <w:r>
        <w:br w:type="page"/>
      </w:r>
    </w:p>
    <w:p w14:paraId="41BE0F80" w14:textId="77777777" w:rsidR="00734E61" w:rsidRDefault="00734E61" w:rsidP="00734E61">
      <w:pPr>
        <w:tabs>
          <w:tab w:val="left" w:pos="426"/>
        </w:tabs>
        <w:spacing w:line="240" w:lineRule="atLeast"/>
      </w:pPr>
      <w:r>
        <w:rPr>
          <w:sz w:val="24"/>
          <w:szCs w:val="24"/>
        </w:rPr>
        <w:lastRenderedPageBreak/>
        <w:fldChar w:fldCharType="begin">
          <w:ffData>
            <w:name w:val="Kontrollkästchen1"/>
            <w:enabled/>
            <w:calcOnExit w:val="0"/>
            <w:checkBox>
              <w:sizeAuto/>
              <w:default w:val="0"/>
              <w:checked w:val="0"/>
            </w:checkBox>
          </w:ffData>
        </w:fldChar>
      </w:r>
      <w:r>
        <w:rPr>
          <w:sz w:val="24"/>
          <w:szCs w:val="24"/>
        </w:rPr>
        <w:instrText xml:space="preserve"> FORMCHECKBOX </w:instrText>
      </w:r>
      <w:r w:rsidR="008F229B">
        <w:rPr>
          <w:sz w:val="24"/>
          <w:szCs w:val="24"/>
        </w:rPr>
      </w:r>
      <w:r w:rsidR="008F229B">
        <w:rPr>
          <w:sz w:val="24"/>
          <w:szCs w:val="24"/>
        </w:rPr>
        <w:fldChar w:fldCharType="separate"/>
      </w:r>
      <w:r>
        <w:rPr>
          <w:sz w:val="24"/>
          <w:szCs w:val="24"/>
        </w:rPr>
        <w:fldChar w:fldCharType="end"/>
      </w:r>
      <w:r>
        <w:rPr>
          <w:sz w:val="24"/>
          <w:szCs w:val="24"/>
        </w:rPr>
        <w:tab/>
      </w:r>
      <w:r w:rsidRPr="00DA2578">
        <w:t>Die anrechenbare Gesamtbaukostensumme für die Leistungsphase 1 bis 3 wird erst nach der Kostenberechnung endgültig festgestellt.</w:t>
      </w:r>
      <w:r>
        <w:rPr>
          <w:sz w:val="24"/>
          <w:szCs w:val="24"/>
        </w:rPr>
        <w:t xml:space="preserve"> </w:t>
      </w:r>
      <w:r>
        <w:t xml:space="preserve">Als Richtwert für die Baukosten gilt zunächst eine Summe von </w:t>
      </w:r>
      <w:r w:rsidRPr="00823F44">
        <w:rPr>
          <w:b/>
        </w:rPr>
        <w:fldChar w:fldCharType="begin">
          <w:ffData>
            <w:name w:val="Text6"/>
            <w:enabled/>
            <w:calcOnExit w:val="0"/>
            <w:textInput/>
          </w:ffData>
        </w:fldChar>
      </w:r>
      <w:r w:rsidRPr="00823F44">
        <w:rPr>
          <w:b/>
        </w:rPr>
        <w:instrText xml:space="preserve"> FORMTEXT </w:instrText>
      </w:r>
      <w:r w:rsidRPr="00823F44">
        <w:rPr>
          <w:b/>
        </w:rPr>
      </w:r>
      <w:r w:rsidRPr="00823F44">
        <w:rPr>
          <w:b/>
        </w:rPr>
        <w:fldChar w:fldCharType="separate"/>
      </w:r>
      <w:r>
        <w:rPr>
          <w:b/>
        </w:rPr>
        <w:t> </w:t>
      </w:r>
      <w:r>
        <w:rPr>
          <w:b/>
        </w:rPr>
        <w:t> </w:t>
      </w:r>
      <w:r>
        <w:rPr>
          <w:b/>
        </w:rPr>
        <w:t> </w:t>
      </w:r>
      <w:r>
        <w:rPr>
          <w:b/>
        </w:rPr>
        <w:t> </w:t>
      </w:r>
      <w:r>
        <w:rPr>
          <w:b/>
        </w:rPr>
        <w:t> </w:t>
      </w:r>
      <w:r w:rsidRPr="00823F44">
        <w:rPr>
          <w:b/>
        </w:rPr>
        <w:fldChar w:fldCharType="end"/>
      </w:r>
    </w:p>
    <w:p w14:paraId="33657EC9" w14:textId="77777777" w:rsidR="00734E61" w:rsidRDefault="00734E61" w:rsidP="00734E61">
      <w:pPr>
        <w:spacing w:line="240" w:lineRule="atLeast"/>
      </w:pPr>
    </w:p>
    <w:p w14:paraId="57BDC454" w14:textId="77777777" w:rsidR="00734E61" w:rsidRDefault="00734E61" w:rsidP="00734E61">
      <w:pPr>
        <w:spacing w:line="240" w:lineRule="atLeast"/>
      </w:pPr>
      <w:r>
        <w:t>oder</w:t>
      </w:r>
    </w:p>
    <w:p w14:paraId="2621A628" w14:textId="77777777" w:rsidR="00734E61" w:rsidRDefault="00734E61" w:rsidP="00734E61">
      <w:pPr>
        <w:spacing w:line="240" w:lineRule="atLeast"/>
      </w:pPr>
    </w:p>
    <w:p w14:paraId="73F005A0" w14:textId="77777777" w:rsidR="00734E61" w:rsidRPr="00995B9B" w:rsidRDefault="00734E61" w:rsidP="00734E61">
      <w:pPr>
        <w:tabs>
          <w:tab w:val="left" w:pos="426"/>
        </w:tabs>
        <w:spacing w:line="240" w:lineRule="atLeast"/>
      </w:pPr>
      <w:r w:rsidRPr="00995B9B">
        <w:rPr>
          <w:sz w:val="24"/>
          <w:szCs w:val="24"/>
        </w:rPr>
        <w:fldChar w:fldCharType="begin">
          <w:ffData>
            <w:name w:val="Kontrollkästchen1"/>
            <w:enabled/>
            <w:calcOnExit w:val="0"/>
            <w:checkBox>
              <w:sizeAuto/>
              <w:default w:val="0"/>
              <w:checked w:val="0"/>
            </w:checkBox>
          </w:ffData>
        </w:fldChar>
      </w:r>
      <w:r w:rsidRPr="00995B9B">
        <w:rPr>
          <w:sz w:val="24"/>
          <w:szCs w:val="24"/>
        </w:rPr>
        <w:instrText xml:space="preserve"> FORMCHECKBOX </w:instrText>
      </w:r>
      <w:r w:rsidR="008F229B">
        <w:rPr>
          <w:sz w:val="24"/>
          <w:szCs w:val="24"/>
        </w:rPr>
      </w:r>
      <w:r w:rsidR="008F229B">
        <w:rPr>
          <w:sz w:val="24"/>
          <w:szCs w:val="24"/>
        </w:rPr>
        <w:fldChar w:fldCharType="separate"/>
      </w:r>
      <w:r w:rsidRPr="00995B9B">
        <w:rPr>
          <w:sz w:val="24"/>
          <w:szCs w:val="24"/>
        </w:rPr>
        <w:fldChar w:fldCharType="end"/>
      </w:r>
      <w:r w:rsidRPr="00995B9B">
        <w:rPr>
          <w:sz w:val="24"/>
          <w:szCs w:val="24"/>
        </w:rPr>
        <w:tab/>
      </w:r>
      <w:r w:rsidRPr="00995B9B">
        <w:t xml:space="preserve">Für die </w:t>
      </w:r>
      <w:r>
        <w:t>Leistungsphasen 4 - 9</w:t>
      </w:r>
      <w:r w:rsidRPr="00995B9B">
        <w:t xml:space="preserve"> wird eine Baukostenobergrenze auf Grundlage der Kostenberechnung vom </w:t>
      </w:r>
      <w:r w:rsidRPr="00735D57">
        <w:rPr>
          <w:b/>
          <w:u w:val="single"/>
        </w:rPr>
        <w:fldChar w:fldCharType="begin">
          <w:ffData>
            <w:name w:val="Text6"/>
            <w:enabled/>
            <w:calcOnExit w:val="0"/>
            <w:textInput/>
          </w:ffData>
        </w:fldChar>
      </w:r>
      <w:r w:rsidRPr="00735D57">
        <w:rPr>
          <w:b/>
          <w:u w:val="single"/>
        </w:rPr>
        <w:instrText xml:space="preserve"> FORMTEXT </w:instrText>
      </w:r>
      <w:r w:rsidRPr="00735D57">
        <w:rPr>
          <w:b/>
          <w:u w:val="single"/>
        </w:rPr>
      </w:r>
      <w:r w:rsidRPr="00735D57">
        <w:rPr>
          <w:b/>
          <w:u w:val="single"/>
        </w:rPr>
        <w:fldChar w:fldCharType="separate"/>
      </w:r>
      <w:r w:rsidRPr="00735D57">
        <w:rPr>
          <w:b/>
          <w:u w:val="single"/>
        </w:rPr>
        <w:t> </w:t>
      </w:r>
      <w:r w:rsidRPr="00735D57">
        <w:rPr>
          <w:b/>
          <w:u w:val="single"/>
        </w:rPr>
        <w:t> </w:t>
      </w:r>
      <w:r w:rsidRPr="00735D57">
        <w:rPr>
          <w:b/>
          <w:u w:val="single"/>
        </w:rPr>
        <w:t> </w:t>
      </w:r>
      <w:r w:rsidRPr="00735D57">
        <w:rPr>
          <w:b/>
          <w:u w:val="single"/>
        </w:rPr>
        <w:t> </w:t>
      </w:r>
      <w:r w:rsidRPr="00735D57">
        <w:rPr>
          <w:b/>
          <w:u w:val="single"/>
        </w:rPr>
        <w:t> </w:t>
      </w:r>
      <w:r w:rsidRPr="00735D57">
        <w:rPr>
          <w:b/>
          <w:u w:val="single"/>
        </w:rPr>
        <w:fldChar w:fldCharType="end"/>
      </w:r>
      <w:r w:rsidRPr="00995B9B">
        <w:rPr>
          <w:b/>
        </w:rPr>
        <w:t xml:space="preserve"> </w:t>
      </w:r>
      <w:r w:rsidRPr="00995B9B">
        <w:t xml:space="preserve">festgesetzt, die als Beschaffenheit in Höhe von </w:t>
      </w:r>
      <w:r w:rsidRPr="00735D57">
        <w:rPr>
          <w:b/>
          <w:u w:val="single"/>
        </w:rPr>
        <w:fldChar w:fldCharType="begin">
          <w:ffData>
            <w:name w:val="Text6"/>
            <w:enabled/>
            <w:calcOnExit w:val="0"/>
            <w:textInput/>
          </w:ffData>
        </w:fldChar>
      </w:r>
      <w:r w:rsidRPr="00735D57">
        <w:rPr>
          <w:b/>
          <w:u w:val="single"/>
        </w:rPr>
        <w:instrText xml:space="preserve"> FORMTEXT </w:instrText>
      </w:r>
      <w:r w:rsidRPr="00735D57">
        <w:rPr>
          <w:b/>
          <w:u w:val="single"/>
        </w:rPr>
      </w:r>
      <w:r w:rsidRPr="00735D57">
        <w:rPr>
          <w:b/>
          <w:u w:val="single"/>
        </w:rPr>
        <w:fldChar w:fldCharType="separate"/>
      </w:r>
      <w:r w:rsidRPr="00735D57">
        <w:rPr>
          <w:b/>
          <w:u w:val="single"/>
        </w:rPr>
        <w:t> </w:t>
      </w:r>
      <w:r w:rsidRPr="00735D57">
        <w:rPr>
          <w:b/>
          <w:u w:val="single"/>
        </w:rPr>
        <w:t> </w:t>
      </w:r>
      <w:r w:rsidRPr="00735D57">
        <w:rPr>
          <w:b/>
          <w:u w:val="single"/>
        </w:rPr>
        <w:t> </w:t>
      </w:r>
      <w:r w:rsidRPr="00735D57">
        <w:rPr>
          <w:b/>
          <w:u w:val="single"/>
        </w:rPr>
        <w:t> </w:t>
      </w:r>
      <w:r w:rsidRPr="00735D57">
        <w:rPr>
          <w:b/>
          <w:u w:val="single"/>
        </w:rPr>
        <w:t> </w:t>
      </w:r>
      <w:r w:rsidRPr="00735D57">
        <w:rPr>
          <w:b/>
          <w:u w:val="single"/>
        </w:rPr>
        <w:fldChar w:fldCharType="end"/>
      </w:r>
      <w:r w:rsidRPr="00735D57">
        <w:rPr>
          <w:u w:val="single"/>
        </w:rPr>
        <w:t xml:space="preserve"> </w:t>
      </w:r>
      <w:r w:rsidRPr="00995B9B">
        <w:t xml:space="preserve">€ als vereinbart gilt. Die Bauherrin ist sofort unverzüglich in Kenntnis zu setzen, wenn eine Kostenüberschreitung dieser Baukostenobergrenze für </w:t>
      </w:r>
      <w:r w:rsidR="00FC7FA2">
        <w:t>den Ingenieur</w:t>
      </w:r>
      <w:r w:rsidRPr="00995B9B">
        <w:t xml:space="preserve"> erkennbar ist. Der </w:t>
      </w:r>
      <w:r w:rsidR="00FC7FA2">
        <w:t>Ingenieur</w:t>
      </w:r>
      <w:r w:rsidRPr="00995B9B">
        <w:t xml:space="preserve"> hat Kostensenkungsmaßnahmen vorzuschlagen und die schriftliche Freigabe der weiteren Bearbeitung abzuwarten.</w:t>
      </w:r>
    </w:p>
    <w:p w14:paraId="5A14B4B3" w14:textId="77777777" w:rsidR="004D301D" w:rsidRDefault="004D301D" w:rsidP="00757104">
      <w:pPr>
        <w:tabs>
          <w:tab w:val="left" w:pos="426"/>
        </w:tabs>
        <w:spacing w:line="276" w:lineRule="auto"/>
        <w:rPr>
          <w:sz w:val="24"/>
          <w:szCs w:val="24"/>
        </w:rPr>
      </w:pPr>
    </w:p>
    <w:p w14:paraId="67650E51" w14:textId="77777777" w:rsidR="00A2263E" w:rsidRDefault="00A2263E" w:rsidP="00C60CDB">
      <w:pPr>
        <w:pStyle w:val="Endnotentext"/>
        <w:tabs>
          <w:tab w:val="left" w:pos="567"/>
        </w:tabs>
        <w:spacing w:line="240" w:lineRule="atLeast"/>
        <w:rPr>
          <w:b/>
          <w:bCs/>
          <w:sz w:val="22"/>
          <w:szCs w:val="22"/>
        </w:rPr>
      </w:pPr>
      <w:r w:rsidRPr="001A6012">
        <w:rPr>
          <w:b/>
          <w:bCs/>
          <w:sz w:val="22"/>
          <w:szCs w:val="22"/>
        </w:rPr>
        <w:t>1.2</w:t>
      </w:r>
      <w:r w:rsidR="00C60CDB">
        <w:rPr>
          <w:b/>
          <w:bCs/>
          <w:sz w:val="22"/>
          <w:szCs w:val="22"/>
        </w:rPr>
        <w:tab/>
      </w:r>
      <w:r w:rsidR="009A0323">
        <w:rPr>
          <w:b/>
          <w:bCs/>
          <w:sz w:val="22"/>
          <w:szCs w:val="22"/>
        </w:rPr>
        <w:t>Auftragsumfang</w:t>
      </w:r>
    </w:p>
    <w:p w14:paraId="2AE32AB8" w14:textId="77777777" w:rsidR="00EB2C4E" w:rsidRDefault="00EB2C4E" w:rsidP="00C60CDB">
      <w:pPr>
        <w:pStyle w:val="Endnotentext"/>
        <w:tabs>
          <w:tab w:val="left" w:pos="567"/>
        </w:tabs>
        <w:spacing w:line="240" w:lineRule="atLeast"/>
        <w:rPr>
          <w:b/>
          <w:bCs/>
          <w:sz w:val="22"/>
          <w:szCs w:val="22"/>
        </w:rPr>
      </w:pPr>
    </w:p>
    <w:p w14:paraId="67EAA0E5" w14:textId="77777777" w:rsidR="00EB2C4E" w:rsidRPr="007261F3" w:rsidRDefault="00EB2C4E" w:rsidP="00EB2C4E">
      <w:pPr>
        <w:pStyle w:val="Textkrper"/>
        <w:numPr>
          <w:ilvl w:val="0"/>
          <w:numId w:val="8"/>
        </w:numPr>
        <w:tabs>
          <w:tab w:val="left" w:pos="478"/>
        </w:tabs>
        <w:ind w:left="477" w:hanging="359"/>
        <w:rPr>
          <w:rFonts w:cs="Arial"/>
          <w:sz w:val="22"/>
          <w:szCs w:val="22"/>
          <w:lang w:val="de-DE"/>
        </w:rPr>
      </w:pPr>
      <w:r w:rsidRPr="007261F3">
        <w:rPr>
          <w:rFonts w:cs="Arial"/>
          <w:spacing w:val="-1"/>
          <w:sz w:val="22"/>
          <w:szCs w:val="22"/>
          <w:lang w:val="de-DE"/>
        </w:rPr>
        <w:t>Es</w:t>
      </w:r>
      <w:r w:rsidRPr="007261F3">
        <w:rPr>
          <w:rFonts w:cs="Arial"/>
          <w:spacing w:val="-5"/>
          <w:sz w:val="22"/>
          <w:szCs w:val="22"/>
          <w:lang w:val="de-DE"/>
        </w:rPr>
        <w:t xml:space="preserve"> </w:t>
      </w:r>
      <w:r w:rsidRPr="007261F3">
        <w:rPr>
          <w:rFonts w:cs="Arial"/>
          <w:spacing w:val="-1"/>
          <w:sz w:val="22"/>
          <w:szCs w:val="22"/>
          <w:lang w:val="de-DE"/>
        </w:rPr>
        <w:t>werden</w:t>
      </w:r>
      <w:r w:rsidRPr="007261F3">
        <w:rPr>
          <w:rFonts w:cs="Arial"/>
          <w:spacing w:val="-8"/>
          <w:sz w:val="22"/>
          <w:szCs w:val="22"/>
          <w:lang w:val="de-DE"/>
        </w:rPr>
        <w:t xml:space="preserve"> </w:t>
      </w:r>
      <w:r w:rsidRPr="007261F3">
        <w:rPr>
          <w:rFonts w:cs="Arial"/>
          <w:spacing w:val="-1"/>
          <w:sz w:val="22"/>
          <w:szCs w:val="22"/>
          <w:lang w:val="de-DE"/>
        </w:rPr>
        <w:t>beauftragt</w:t>
      </w:r>
      <w:r w:rsidRPr="007261F3">
        <w:rPr>
          <w:rFonts w:cs="Arial"/>
          <w:spacing w:val="-6"/>
          <w:sz w:val="22"/>
          <w:szCs w:val="22"/>
          <w:lang w:val="de-DE"/>
        </w:rPr>
        <w:t xml:space="preserve"> </w:t>
      </w:r>
      <w:r w:rsidRPr="007261F3">
        <w:rPr>
          <w:rFonts w:cs="Arial"/>
          <w:spacing w:val="-1"/>
          <w:sz w:val="22"/>
          <w:szCs w:val="22"/>
          <w:lang w:val="de-DE"/>
        </w:rPr>
        <w:t>Leistungen</w:t>
      </w:r>
      <w:r w:rsidRPr="007261F3">
        <w:rPr>
          <w:rFonts w:cs="Arial"/>
          <w:spacing w:val="-8"/>
          <w:sz w:val="22"/>
          <w:szCs w:val="22"/>
          <w:lang w:val="de-DE"/>
        </w:rPr>
        <w:t xml:space="preserve"> </w:t>
      </w:r>
      <w:r w:rsidRPr="007261F3">
        <w:rPr>
          <w:rFonts w:cs="Arial"/>
          <w:sz w:val="22"/>
          <w:szCs w:val="22"/>
          <w:lang w:val="de-DE"/>
        </w:rPr>
        <w:t>für</w:t>
      </w:r>
      <w:r w:rsidRPr="007261F3">
        <w:rPr>
          <w:rFonts w:cs="Arial"/>
          <w:spacing w:val="42"/>
          <w:sz w:val="22"/>
          <w:szCs w:val="22"/>
          <w:lang w:val="de-DE"/>
        </w:rPr>
        <w:t xml:space="preserve"> </w:t>
      </w:r>
      <w:r w:rsidRPr="007261F3">
        <w:rPr>
          <w:rFonts w:cs="Arial"/>
          <w:sz w:val="22"/>
          <w:szCs w:val="22"/>
          <w:lang w:val="de-DE"/>
        </w:rPr>
        <w:t>die</w:t>
      </w:r>
      <w:r w:rsidRPr="007261F3">
        <w:rPr>
          <w:rFonts w:cs="Arial"/>
          <w:spacing w:val="-8"/>
          <w:sz w:val="22"/>
          <w:szCs w:val="22"/>
          <w:lang w:val="de-DE"/>
        </w:rPr>
        <w:t xml:space="preserve"> </w:t>
      </w:r>
      <w:r w:rsidRPr="007261F3">
        <w:rPr>
          <w:rFonts w:cs="Arial"/>
          <w:sz w:val="22"/>
          <w:szCs w:val="22"/>
          <w:lang w:val="de-DE"/>
        </w:rPr>
        <w:t>folgenden</w:t>
      </w:r>
      <w:r w:rsidRPr="007261F3">
        <w:rPr>
          <w:rFonts w:cs="Arial"/>
          <w:spacing w:val="-7"/>
          <w:sz w:val="22"/>
          <w:szCs w:val="22"/>
          <w:lang w:val="de-DE"/>
        </w:rPr>
        <w:t xml:space="preserve"> </w:t>
      </w:r>
      <w:r w:rsidRPr="007261F3">
        <w:rPr>
          <w:rFonts w:cs="Arial"/>
          <w:spacing w:val="-1"/>
          <w:sz w:val="22"/>
          <w:szCs w:val="22"/>
          <w:lang w:val="de-DE"/>
        </w:rPr>
        <w:t>Anlagengruppen des § 53 HOAI 20</w:t>
      </w:r>
      <w:r w:rsidR="00FE1952">
        <w:rPr>
          <w:rFonts w:cs="Arial"/>
          <w:spacing w:val="-1"/>
          <w:sz w:val="22"/>
          <w:szCs w:val="22"/>
          <w:lang w:val="de-DE"/>
        </w:rPr>
        <w:t>21</w:t>
      </w:r>
      <w:r w:rsidRPr="007261F3">
        <w:rPr>
          <w:rFonts w:cs="Arial"/>
          <w:spacing w:val="-1"/>
          <w:sz w:val="22"/>
          <w:szCs w:val="22"/>
          <w:lang w:val="de-DE"/>
        </w:rPr>
        <w:t>:</w:t>
      </w:r>
    </w:p>
    <w:p w14:paraId="2F2B590B" w14:textId="77777777" w:rsidR="00EB2C4E" w:rsidRPr="007261F3" w:rsidRDefault="00EB2C4E" w:rsidP="00EB2C4E">
      <w:pPr>
        <w:spacing w:before="5"/>
      </w:pPr>
    </w:p>
    <w:p w14:paraId="2D03CB65" w14:textId="77777777" w:rsidR="00EB2C4E" w:rsidRPr="007261F3" w:rsidRDefault="00C57729" w:rsidP="00EB2C4E">
      <w:pPr>
        <w:ind w:left="720"/>
      </w:pPr>
      <w:r w:rsidRPr="00995B9B">
        <w:rPr>
          <w:sz w:val="24"/>
          <w:szCs w:val="24"/>
        </w:rPr>
        <w:fldChar w:fldCharType="begin">
          <w:ffData>
            <w:name w:val="Kontrollkästchen1"/>
            <w:enabled/>
            <w:calcOnExit w:val="0"/>
            <w:checkBox>
              <w:sizeAuto/>
              <w:default w:val="0"/>
              <w:checked w:val="0"/>
            </w:checkBox>
          </w:ffData>
        </w:fldChar>
      </w:r>
      <w:r w:rsidRPr="00995B9B">
        <w:rPr>
          <w:sz w:val="24"/>
          <w:szCs w:val="24"/>
        </w:rPr>
        <w:instrText xml:space="preserve"> FORMCHECKBOX </w:instrText>
      </w:r>
      <w:r w:rsidR="008F229B">
        <w:rPr>
          <w:sz w:val="24"/>
          <w:szCs w:val="24"/>
        </w:rPr>
      </w:r>
      <w:r w:rsidR="008F229B">
        <w:rPr>
          <w:sz w:val="24"/>
          <w:szCs w:val="24"/>
        </w:rPr>
        <w:fldChar w:fldCharType="separate"/>
      </w:r>
      <w:r w:rsidRPr="00995B9B">
        <w:rPr>
          <w:sz w:val="24"/>
          <w:szCs w:val="24"/>
        </w:rPr>
        <w:fldChar w:fldCharType="end"/>
      </w:r>
      <w:r w:rsidR="00EB2C4E" w:rsidRPr="007261F3">
        <w:t xml:space="preserve">   Anlagengruppe 1: Abwasser-, Wasser oder Gasanlagen (AWG)</w:t>
      </w:r>
    </w:p>
    <w:p w14:paraId="059EB7B7" w14:textId="77777777" w:rsidR="00EB2C4E" w:rsidRPr="007261F3" w:rsidRDefault="00C57729" w:rsidP="00EB2C4E">
      <w:pPr>
        <w:ind w:left="720"/>
      </w:pPr>
      <w:r w:rsidRPr="00995B9B">
        <w:rPr>
          <w:sz w:val="24"/>
          <w:szCs w:val="24"/>
        </w:rPr>
        <w:fldChar w:fldCharType="begin">
          <w:ffData>
            <w:name w:val="Kontrollkästchen1"/>
            <w:enabled/>
            <w:calcOnExit w:val="0"/>
            <w:checkBox>
              <w:sizeAuto/>
              <w:default w:val="0"/>
              <w:checked w:val="0"/>
            </w:checkBox>
          </w:ffData>
        </w:fldChar>
      </w:r>
      <w:r w:rsidRPr="00995B9B">
        <w:rPr>
          <w:sz w:val="24"/>
          <w:szCs w:val="24"/>
        </w:rPr>
        <w:instrText xml:space="preserve"> FORMCHECKBOX </w:instrText>
      </w:r>
      <w:r w:rsidR="008F229B">
        <w:rPr>
          <w:sz w:val="24"/>
          <w:szCs w:val="24"/>
        </w:rPr>
      </w:r>
      <w:r w:rsidR="008F229B">
        <w:rPr>
          <w:sz w:val="24"/>
          <w:szCs w:val="24"/>
        </w:rPr>
        <w:fldChar w:fldCharType="separate"/>
      </w:r>
      <w:r w:rsidRPr="00995B9B">
        <w:rPr>
          <w:sz w:val="24"/>
          <w:szCs w:val="24"/>
        </w:rPr>
        <w:fldChar w:fldCharType="end"/>
      </w:r>
      <w:r w:rsidR="00EB2C4E" w:rsidRPr="007261F3">
        <w:t xml:space="preserve">   Anlagengruppe 2: Wärmeversorgungsanlagen (WA)</w:t>
      </w:r>
    </w:p>
    <w:p w14:paraId="34FA88AD" w14:textId="77777777" w:rsidR="00EB2C4E" w:rsidRPr="007261F3" w:rsidRDefault="00C57729" w:rsidP="00EB2C4E">
      <w:pPr>
        <w:ind w:left="720"/>
      </w:pPr>
      <w:r w:rsidRPr="00995B9B">
        <w:rPr>
          <w:sz w:val="24"/>
          <w:szCs w:val="24"/>
        </w:rPr>
        <w:fldChar w:fldCharType="begin">
          <w:ffData>
            <w:name w:val="Kontrollkästchen1"/>
            <w:enabled/>
            <w:calcOnExit w:val="0"/>
            <w:checkBox>
              <w:sizeAuto/>
              <w:default w:val="0"/>
              <w:checked w:val="0"/>
            </w:checkBox>
          </w:ffData>
        </w:fldChar>
      </w:r>
      <w:r w:rsidRPr="00995B9B">
        <w:rPr>
          <w:sz w:val="24"/>
          <w:szCs w:val="24"/>
        </w:rPr>
        <w:instrText xml:space="preserve"> FORMCHECKBOX </w:instrText>
      </w:r>
      <w:r w:rsidR="008F229B">
        <w:rPr>
          <w:sz w:val="24"/>
          <w:szCs w:val="24"/>
        </w:rPr>
      </w:r>
      <w:r w:rsidR="008F229B">
        <w:rPr>
          <w:sz w:val="24"/>
          <w:szCs w:val="24"/>
        </w:rPr>
        <w:fldChar w:fldCharType="separate"/>
      </w:r>
      <w:r w:rsidRPr="00995B9B">
        <w:rPr>
          <w:sz w:val="24"/>
          <w:szCs w:val="24"/>
        </w:rPr>
        <w:fldChar w:fldCharType="end"/>
      </w:r>
      <w:r w:rsidR="00EB2C4E" w:rsidRPr="007261F3">
        <w:t xml:space="preserve">   Anlagengruppe 3: Lufttechnische Anlagen (LA)  </w:t>
      </w:r>
    </w:p>
    <w:p w14:paraId="0A5A1A3C" w14:textId="77777777" w:rsidR="00EB2C4E" w:rsidRPr="007261F3" w:rsidRDefault="00C57729" w:rsidP="00EB2C4E">
      <w:pPr>
        <w:ind w:left="720"/>
      </w:pPr>
      <w:r w:rsidRPr="00995B9B">
        <w:rPr>
          <w:sz w:val="24"/>
          <w:szCs w:val="24"/>
        </w:rPr>
        <w:fldChar w:fldCharType="begin">
          <w:ffData>
            <w:name w:val="Kontrollkästchen1"/>
            <w:enabled/>
            <w:calcOnExit w:val="0"/>
            <w:checkBox>
              <w:sizeAuto/>
              <w:default w:val="0"/>
              <w:checked w:val="0"/>
            </w:checkBox>
          </w:ffData>
        </w:fldChar>
      </w:r>
      <w:r w:rsidRPr="00995B9B">
        <w:rPr>
          <w:sz w:val="24"/>
          <w:szCs w:val="24"/>
        </w:rPr>
        <w:instrText xml:space="preserve"> FORMCHECKBOX </w:instrText>
      </w:r>
      <w:r w:rsidR="008F229B">
        <w:rPr>
          <w:sz w:val="24"/>
          <w:szCs w:val="24"/>
        </w:rPr>
      </w:r>
      <w:r w:rsidR="008F229B">
        <w:rPr>
          <w:sz w:val="24"/>
          <w:szCs w:val="24"/>
        </w:rPr>
        <w:fldChar w:fldCharType="separate"/>
      </w:r>
      <w:r w:rsidRPr="00995B9B">
        <w:rPr>
          <w:sz w:val="24"/>
          <w:szCs w:val="24"/>
        </w:rPr>
        <w:fldChar w:fldCharType="end"/>
      </w:r>
      <w:r w:rsidR="00EB2C4E" w:rsidRPr="007261F3">
        <w:t xml:space="preserve">   Anlagengruppe 4: Starkstromanlagen (SA)</w:t>
      </w:r>
    </w:p>
    <w:p w14:paraId="3DAD2AEA" w14:textId="77777777" w:rsidR="00EB2C4E" w:rsidRPr="007261F3" w:rsidRDefault="00C57729" w:rsidP="00EB2C4E">
      <w:pPr>
        <w:ind w:left="720"/>
      </w:pPr>
      <w:r w:rsidRPr="00995B9B">
        <w:rPr>
          <w:sz w:val="24"/>
          <w:szCs w:val="24"/>
        </w:rPr>
        <w:fldChar w:fldCharType="begin">
          <w:ffData>
            <w:name w:val="Kontrollkästchen1"/>
            <w:enabled/>
            <w:calcOnExit w:val="0"/>
            <w:checkBox>
              <w:sizeAuto/>
              <w:default w:val="0"/>
              <w:checked w:val="0"/>
            </w:checkBox>
          </w:ffData>
        </w:fldChar>
      </w:r>
      <w:r w:rsidRPr="00995B9B">
        <w:rPr>
          <w:sz w:val="24"/>
          <w:szCs w:val="24"/>
        </w:rPr>
        <w:instrText xml:space="preserve"> FORMCHECKBOX </w:instrText>
      </w:r>
      <w:r w:rsidR="008F229B">
        <w:rPr>
          <w:sz w:val="24"/>
          <w:szCs w:val="24"/>
        </w:rPr>
      </w:r>
      <w:r w:rsidR="008F229B">
        <w:rPr>
          <w:sz w:val="24"/>
          <w:szCs w:val="24"/>
        </w:rPr>
        <w:fldChar w:fldCharType="separate"/>
      </w:r>
      <w:r w:rsidRPr="00995B9B">
        <w:rPr>
          <w:sz w:val="24"/>
          <w:szCs w:val="24"/>
        </w:rPr>
        <w:fldChar w:fldCharType="end"/>
      </w:r>
      <w:r w:rsidR="00EB2C4E" w:rsidRPr="007261F3">
        <w:t xml:space="preserve">   Anlagengruppe 5: Fernmelde- und informationstechnische Anlagen (FIA)</w:t>
      </w:r>
    </w:p>
    <w:p w14:paraId="375438E9" w14:textId="77777777" w:rsidR="00EB2C4E" w:rsidRPr="007261F3" w:rsidRDefault="00C57729" w:rsidP="00EB2C4E">
      <w:pPr>
        <w:ind w:left="720"/>
      </w:pPr>
      <w:r w:rsidRPr="00995B9B">
        <w:rPr>
          <w:sz w:val="24"/>
          <w:szCs w:val="24"/>
        </w:rPr>
        <w:fldChar w:fldCharType="begin">
          <w:ffData>
            <w:name w:val="Kontrollkästchen1"/>
            <w:enabled/>
            <w:calcOnExit w:val="0"/>
            <w:checkBox>
              <w:sizeAuto/>
              <w:default w:val="0"/>
              <w:checked w:val="0"/>
            </w:checkBox>
          </w:ffData>
        </w:fldChar>
      </w:r>
      <w:r w:rsidRPr="00995B9B">
        <w:rPr>
          <w:sz w:val="24"/>
          <w:szCs w:val="24"/>
        </w:rPr>
        <w:instrText xml:space="preserve"> FORMCHECKBOX </w:instrText>
      </w:r>
      <w:r w:rsidR="008F229B">
        <w:rPr>
          <w:sz w:val="24"/>
          <w:szCs w:val="24"/>
        </w:rPr>
      </w:r>
      <w:r w:rsidR="008F229B">
        <w:rPr>
          <w:sz w:val="24"/>
          <w:szCs w:val="24"/>
        </w:rPr>
        <w:fldChar w:fldCharType="separate"/>
      </w:r>
      <w:r w:rsidRPr="00995B9B">
        <w:rPr>
          <w:sz w:val="24"/>
          <w:szCs w:val="24"/>
        </w:rPr>
        <w:fldChar w:fldCharType="end"/>
      </w:r>
      <w:r w:rsidR="00EB2C4E" w:rsidRPr="007261F3">
        <w:t xml:space="preserve">   Anlagengruppe 6: Förderanlagen (FA)</w:t>
      </w:r>
    </w:p>
    <w:p w14:paraId="35181DAF" w14:textId="77777777" w:rsidR="00EB2C4E" w:rsidRPr="007261F3" w:rsidRDefault="00C57729" w:rsidP="00EB2C4E">
      <w:pPr>
        <w:ind w:left="720"/>
      </w:pPr>
      <w:r w:rsidRPr="00995B9B">
        <w:rPr>
          <w:sz w:val="24"/>
          <w:szCs w:val="24"/>
        </w:rPr>
        <w:fldChar w:fldCharType="begin">
          <w:ffData>
            <w:name w:val="Kontrollkästchen1"/>
            <w:enabled/>
            <w:calcOnExit w:val="0"/>
            <w:checkBox>
              <w:sizeAuto/>
              <w:default w:val="0"/>
              <w:checked w:val="0"/>
            </w:checkBox>
          </w:ffData>
        </w:fldChar>
      </w:r>
      <w:r w:rsidRPr="00995B9B">
        <w:rPr>
          <w:sz w:val="24"/>
          <w:szCs w:val="24"/>
        </w:rPr>
        <w:instrText xml:space="preserve"> FORMCHECKBOX </w:instrText>
      </w:r>
      <w:r w:rsidR="008F229B">
        <w:rPr>
          <w:sz w:val="24"/>
          <w:szCs w:val="24"/>
        </w:rPr>
      </w:r>
      <w:r w:rsidR="008F229B">
        <w:rPr>
          <w:sz w:val="24"/>
          <w:szCs w:val="24"/>
        </w:rPr>
        <w:fldChar w:fldCharType="separate"/>
      </w:r>
      <w:r w:rsidRPr="00995B9B">
        <w:rPr>
          <w:sz w:val="24"/>
          <w:szCs w:val="24"/>
        </w:rPr>
        <w:fldChar w:fldCharType="end"/>
      </w:r>
      <w:r w:rsidR="00EB2C4E" w:rsidRPr="007261F3">
        <w:t xml:space="preserve">   Anlagengruppe 7: Nutzungsspezifische oder verfahrenstechnische Anlagen (NA)</w:t>
      </w:r>
    </w:p>
    <w:p w14:paraId="793790A5" w14:textId="77777777" w:rsidR="00EB2C4E" w:rsidRPr="007261F3" w:rsidRDefault="00C57729" w:rsidP="00266767">
      <w:pPr>
        <w:ind w:left="2977" w:hanging="2257"/>
      </w:pPr>
      <w:r w:rsidRPr="00995B9B">
        <w:rPr>
          <w:sz w:val="24"/>
          <w:szCs w:val="24"/>
        </w:rPr>
        <w:fldChar w:fldCharType="begin">
          <w:ffData>
            <w:name w:val="Kontrollkästchen1"/>
            <w:enabled/>
            <w:calcOnExit w:val="0"/>
            <w:checkBox>
              <w:sizeAuto/>
              <w:default w:val="0"/>
              <w:checked w:val="0"/>
            </w:checkBox>
          </w:ffData>
        </w:fldChar>
      </w:r>
      <w:r w:rsidRPr="00995B9B">
        <w:rPr>
          <w:sz w:val="24"/>
          <w:szCs w:val="24"/>
        </w:rPr>
        <w:instrText xml:space="preserve"> FORMCHECKBOX </w:instrText>
      </w:r>
      <w:r w:rsidR="008F229B">
        <w:rPr>
          <w:sz w:val="24"/>
          <w:szCs w:val="24"/>
        </w:rPr>
      </w:r>
      <w:r w:rsidR="008F229B">
        <w:rPr>
          <w:sz w:val="24"/>
          <w:szCs w:val="24"/>
        </w:rPr>
        <w:fldChar w:fldCharType="separate"/>
      </w:r>
      <w:r w:rsidRPr="00995B9B">
        <w:rPr>
          <w:sz w:val="24"/>
          <w:szCs w:val="24"/>
        </w:rPr>
        <w:fldChar w:fldCharType="end"/>
      </w:r>
      <w:r w:rsidR="00EB2C4E" w:rsidRPr="007261F3">
        <w:t xml:space="preserve">   Anlagengruppe 8: Gebäudeautomation und Automation von Ingenieurbauwerken (GA)</w:t>
      </w:r>
    </w:p>
    <w:p w14:paraId="63B5147B" w14:textId="77777777" w:rsidR="00A2263E" w:rsidRPr="007261F3" w:rsidRDefault="00A2263E" w:rsidP="00A2263E"/>
    <w:p w14:paraId="34DFAD58" w14:textId="77777777" w:rsidR="00EB2C4E" w:rsidRPr="007261F3" w:rsidRDefault="00EB2C4E" w:rsidP="007261F3">
      <w:pPr>
        <w:spacing w:before="119" w:line="480" w:lineRule="auto"/>
        <w:ind w:left="118"/>
      </w:pPr>
      <w:r w:rsidRPr="007261F3">
        <w:rPr>
          <w:spacing w:val="-1"/>
        </w:rPr>
        <w:t>(2)</w:t>
      </w:r>
      <w:r w:rsidRPr="007261F3">
        <w:t xml:space="preserve"> </w:t>
      </w:r>
      <w:r w:rsidRPr="007261F3">
        <w:rPr>
          <w:spacing w:val="53"/>
        </w:rPr>
        <w:t xml:space="preserve"> </w:t>
      </w:r>
      <w:r w:rsidRPr="007261F3">
        <w:rPr>
          <w:spacing w:val="-1"/>
        </w:rPr>
        <w:t>Auftragsumfang und Bewertung der Leistungen:</w:t>
      </w:r>
    </w:p>
    <w:p w14:paraId="0409C9B6" w14:textId="77777777" w:rsidR="00EB2C4E" w:rsidRPr="007261F3" w:rsidRDefault="00EB2C4E" w:rsidP="007261F3">
      <w:pPr>
        <w:spacing w:line="276" w:lineRule="auto"/>
        <w:ind w:left="545" w:right="326"/>
        <w:rPr>
          <w:spacing w:val="-1"/>
        </w:rPr>
      </w:pPr>
      <w:r w:rsidRPr="007261F3">
        <w:rPr>
          <w:spacing w:val="-1"/>
        </w:rPr>
        <w:t>Der Ingenieur wird beauftragt, die in der folgenden Tabelle mit den jeweiligen Prozentpunkten des Gesamt-honorars bewerteten Leistungsphasen (LP) zu erbringen.</w:t>
      </w:r>
    </w:p>
    <w:p w14:paraId="068BFC33" w14:textId="77777777" w:rsidR="00EB2C4E" w:rsidRPr="00C72DD5" w:rsidRDefault="00EB2C4E" w:rsidP="00EB2C4E">
      <w:pPr>
        <w:ind w:left="720"/>
      </w:pPr>
    </w:p>
    <w:tbl>
      <w:tblPr>
        <w:tblStyle w:val="Tabellenraster"/>
        <w:tblW w:w="0" w:type="auto"/>
        <w:tblInd w:w="720" w:type="dxa"/>
        <w:tblLook w:val="04A0" w:firstRow="1" w:lastRow="0" w:firstColumn="1" w:lastColumn="0" w:noHBand="0" w:noVBand="1"/>
      </w:tblPr>
      <w:tblGrid>
        <w:gridCol w:w="993"/>
        <w:gridCol w:w="954"/>
        <w:gridCol w:w="954"/>
        <w:gridCol w:w="954"/>
        <w:gridCol w:w="954"/>
        <w:gridCol w:w="954"/>
        <w:gridCol w:w="954"/>
        <w:gridCol w:w="954"/>
        <w:gridCol w:w="954"/>
      </w:tblGrid>
      <w:tr w:rsidR="00EB2C4E" w:rsidRPr="001646D7" w14:paraId="5A8DDEFC" w14:textId="77777777" w:rsidTr="00C57729">
        <w:tc>
          <w:tcPr>
            <w:tcW w:w="993" w:type="dxa"/>
          </w:tcPr>
          <w:p w14:paraId="4356E307" w14:textId="77777777" w:rsidR="00EB2C4E" w:rsidRPr="001646D7" w:rsidRDefault="00EB2C4E" w:rsidP="001B364C">
            <w:pPr>
              <w:rPr>
                <w:b/>
                <w:sz w:val="20"/>
                <w:szCs w:val="20"/>
              </w:rPr>
            </w:pPr>
            <w:r w:rsidRPr="001646D7">
              <w:rPr>
                <w:b/>
                <w:sz w:val="20"/>
                <w:szCs w:val="20"/>
              </w:rPr>
              <w:t>Gruppe</w:t>
            </w:r>
          </w:p>
        </w:tc>
        <w:tc>
          <w:tcPr>
            <w:tcW w:w="954" w:type="dxa"/>
          </w:tcPr>
          <w:p w14:paraId="77506DB7" w14:textId="77777777" w:rsidR="00EB2C4E" w:rsidRPr="001646D7" w:rsidRDefault="00EB2C4E" w:rsidP="001B364C">
            <w:pPr>
              <w:rPr>
                <w:b/>
                <w:sz w:val="20"/>
                <w:szCs w:val="20"/>
              </w:rPr>
            </w:pPr>
            <w:r w:rsidRPr="001646D7">
              <w:rPr>
                <w:b/>
                <w:sz w:val="20"/>
                <w:szCs w:val="20"/>
              </w:rPr>
              <w:t>AWG</w:t>
            </w:r>
          </w:p>
        </w:tc>
        <w:tc>
          <w:tcPr>
            <w:tcW w:w="954" w:type="dxa"/>
          </w:tcPr>
          <w:p w14:paraId="638DEE14" w14:textId="77777777" w:rsidR="00EB2C4E" w:rsidRPr="001646D7" w:rsidRDefault="00EB2C4E" w:rsidP="001B364C">
            <w:pPr>
              <w:rPr>
                <w:b/>
                <w:sz w:val="20"/>
                <w:szCs w:val="20"/>
              </w:rPr>
            </w:pPr>
            <w:r w:rsidRPr="001646D7">
              <w:rPr>
                <w:b/>
                <w:sz w:val="20"/>
                <w:szCs w:val="20"/>
              </w:rPr>
              <w:t>WA</w:t>
            </w:r>
          </w:p>
        </w:tc>
        <w:tc>
          <w:tcPr>
            <w:tcW w:w="954" w:type="dxa"/>
          </w:tcPr>
          <w:p w14:paraId="56F364FC" w14:textId="77777777" w:rsidR="00EB2C4E" w:rsidRPr="001646D7" w:rsidRDefault="00EB2C4E" w:rsidP="001B364C">
            <w:pPr>
              <w:rPr>
                <w:b/>
                <w:sz w:val="20"/>
                <w:szCs w:val="20"/>
              </w:rPr>
            </w:pPr>
            <w:r w:rsidRPr="001646D7">
              <w:rPr>
                <w:b/>
                <w:sz w:val="20"/>
                <w:szCs w:val="20"/>
              </w:rPr>
              <w:t>LA</w:t>
            </w:r>
          </w:p>
        </w:tc>
        <w:tc>
          <w:tcPr>
            <w:tcW w:w="954" w:type="dxa"/>
          </w:tcPr>
          <w:p w14:paraId="5275EAB7" w14:textId="77777777" w:rsidR="00EB2C4E" w:rsidRPr="001646D7" w:rsidRDefault="00EB2C4E" w:rsidP="001B364C">
            <w:pPr>
              <w:rPr>
                <w:b/>
                <w:sz w:val="20"/>
                <w:szCs w:val="20"/>
              </w:rPr>
            </w:pPr>
            <w:r w:rsidRPr="001646D7">
              <w:rPr>
                <w:b/>
                <w:sz w:val="20"/>
                <w:szCs w:val="20"/>
              </w:rPr>
              <w:t>SA</w:t>
            </w:r>
          </w:p>
        </w:tc>
        <w:tc>
          <w:tcPr>
            <w:tcW w:w="954" w:type="dxa"/>
          </w:tcPr>
          <w:p w14:paraId="10BA6026" w14:textId="77777777" w:rsidR="00EB2C4E" w:rsidRPr="001646D7" w:rsidRDefault="00EB2C4E" w:rsidP="001B364C">
            <w:pPr>
              <w:rPr>
                <w:b/>
                <w:sz w:val="20"/>
                <w:szCs w:val="20"/>
              </w:rPr>
            </w:pPr>
            <w:r w:rsidRPr="001646D7">
              <w:rPr>
                <w:b/>
                <w:sz w:val="20"/>
                <w:szCs w:val="20"/>
              </w:rPr>
              <w:t>FIA</w:t>
            </w:r>
          </w:p>
        </w:tc>
        <w:tc>
          <w:tcPr>
            <w:tcW w:w="954" w:type="dxa"/>
          </w:tcPr>
          <w:p w14:paraId="59075A56" w14:textId="77777777" w:rsidR="00EB2C4E" w:rsidRPr="001646D7" w:rsidRDefault="00EB2C4E" w:rsidP="001B364C">
            <w:pPr>
              <w:rPr>
                <w:b/>
                <w:sz w:val="20"/>
                <w:szCs w:val="20"/>
              </w:rPr>
            </w:pPr>
            <w:r w:rsidRPr="001646D7">
              <w:rPr>
                <w:b/>
                <w:sz w:val="20"/>
                <w:szCs w:val="20"/>
              </w:rPr>
              <w:t>FA</w:t>
            </w:r>
          </w:p>
        </w:tc>
        <w:tc>
          <w:tcPr>
            <w:tcW w:w="954" w:type="dxa"/>
          </w:tcPr>
          <w:p w14:paraId="0A21687E" w14:textId="77777777" w:rsidR="00EB2C4E" w:rsidRPr="001646D7" w:rsidRDefault="00EB2C4E" w:rsidP="001B364C">
            <w:pPr>
              <w:rPr>
                <w:b/>
                <w:sz w:val="20"/>
                <w:szCs w:val="20"/>
              </w:rPr>
            </w:pPr>
            <w:proofErr w:type="gramStart"/>
            <w:r w:rsidRPr="001646D7">
              <w:rPr>
                <w:b/>
                <w:sz w:val="20"/>
                <w:szCs w:val="20"/>
              </w:rPr>
              <w:t>NA</w:t>
            </w:r>
            <w:proofErr w:type="gramEnd"/>
          </w:p>
        </w:tc>
        <w:tc>
          <w:tcPr>
            <w:tcW w:w="954" w:type="dxa"/>
          </w:tcPr>
          <w:p w14:paraId="3EB255AF" w14:textId="77777777" w:rsidR="00EB2C4E" w:rsidRPr="001646D7" w:rsidRDefault="00EB2C4E" w:rsidP="001B364C">
            <w:pPr>
              <w:rPr>
                <w:b/>
                <w:sz w:val="20"/>
                <w:szCs w:val="20"/>
              </w:rPr>
            </w:pPr>
            <w:r w:rsidRPr="001646D7">
              <w:rPr>
                <w:b/>
                <w:sz w:val="20"/>
                <w:szCs w:val="20"/>
              </w:rPr>
              <w:t>GA</w:t>
            </w:r>
          </w:p>
        </w:tc>
      </w:tr>
      <w:tr w:rsidR="00EB2C4E" w:rsidRPr="001646D7" w14:paraId="5CDDC779" w14:textId="77777777" w:rsidTr="00C57729">
        <w:tc>
          <w:tcPr>
            <w:tcW w:w="993" w:type="dxa"/>
          </w:tcPr>
          <w:p w14:paraId="0FB03D2C" w14:textId="77777777" w:rsidR="00EB2C4E" w:rsidRPr="001646D7" w:rsidRDefault="00EB2C4E" w:rsidP="001B364C">
            <w:pPr>
              <w:rPr>
                <w:b/>
                <w:sz w:val="20"/>
                <w:szCs w:val="20"/>
              </w:rPr>
            </w:pPr>
            <w:r w:rsidRPr="001646D7">
              <w:rPr>
                <w:b/>
                <w:sz w:val="20"/>
                <w:szCs w:val="20"/>
              </w:rPr>
              <w:t>Zone</w:t>
            </w:r>
          </w:p>
        </w:tc>
        <w:tc>
          <w:tcPr>
            <w:tcW w:w="954" w:type="dxa"/>
          </w:tcPr>
          <w:p w14:paraId="7727695E" w14:textId="77777777" w:rsidR="00EB2C4E" w:rsidRPr="001646D7" w:rsidRDefault="00C57729" w:rsidP="001B364C">
            <w:r w:rsidRPr="00823F44">
              <w:rPr>
                <w:b/>
              </w:rPr>
              <w:fldChar w:fldCharType="begin">
                <w:ffData>
                  <w:name w:val="Text6"/>
                  <w:enabled/>
                  <w:calcOnExit w:val="0"/>
                  <w:textInput/>
                </w:ffData>
              </w:fldChar>
            </w:r>
            <w:r w:rsidRPr="00823F44">
              <w:rPr>
                <w:b/>
              </w:rPr>
              <w:instrText xml:space="preserve"> FORMTEXT </w:instrText>
            </w:r>
            <w:r w:rsidRPr="00823F44">
              <w:rPr>
                <w:b/>
              </w:rPr>
            </w:r>
            <w:r w:rsidRPr="00823F44">
              <w:rPr>
                <w:b/>
              </w:rPr>
              <w:fldChar w:fldCharType="separate"/>
            </w:r>
            <w:r>
              <w:rPr>
                <w:b/>
              </w:rPr>
              <w:t> </w:t>
            </w:r>
            <w:r>
              <w:rPr>
                <w:b/>
              </w:rPr>
              <w:t> </w:t>
            </w:r>
            <w:r>
              <w:rPr>
                <w:b/>
              </w:rPr>
              <w:t> </w:t>
            </w:r>
            <w:r>
              <w:rPr>
                <w:b/>
              </w:rPr>
              <w:t> </w:t>
            </w:r>
            <w:r>
              <w:rPr>
                <w:b/>
              </w:rPr>
              <w:t> </w:t>
            </w:r>
            <w:r w:rsidRPr="00823F44">
              <w:rPr>
                <w:b/>
              </w:rPr>
              <w:fldChar w:fldCharType="end"/>
            </w:r>
          </w:p>
        </w:tc>
        <w:tc>
          <w:tcPr>
            <w:tcW w:w="954" w:type="dxa"/>
          </w:tcPr>
          <w:p w14:paraId="3E0237AE" w14:textId="77777777" w:rsidR="00EB2C4E" w:rsidRPr="001646D7" w:rsidRDefault="00C57729" w:rsidP="001B364C">
            <w:r w:rsidRPr="00823F44">
              <w:rPr>
                <w:b/>
              </w:rPr>
              <w:fldChar w:fldCharType="begin">
                <w:ffData>
                  <w:name w:val="Text6"/>
                  <w:enabled/>
                  <w:calcOnExit w:val="0"/>
                  <w:textInput/>
                </w:ffData>
              </w:fldChar>
            </w:r>
            <w:r w:rsidRPr="00823F44">
              <w:rPr>
                <w:b/>
              </w:rPr>
              <w:instrText xml:space="preserve"> FORMTEXT </w:instrText>
            </w:r>
            <w:r w:rsidRPr="00823F44">
              <w:rPr>
                <w:b/>
              </w:rPr>
            </w:r>
            <w:r w:rsidRPr="00823F44">
              <w:rPr>
                <w:b/>
              </w:rPr>
              <w:fldChar w:fldCharType="separate"/>
            </w:r>
            <w:r>
              <w:rPr>
                <w:b/>
              </w:rPr>
              <w:t> </w:t>
            </w:r>
            <w:r>
              <w:rPr>
                <w:b/>
              </w:rPr>
              <w:t> </w:t>
            </w:r>
            <w:r>
              <w:rPr>
                <w:b/>
              </w:rPr>
              <w:t> </w:t>
            </w:r>
            <w:r>
              <w:rPr>
                <w:b/>
              </w:rPr>
              <w:t> </w:t>
            </w:r>
            <w:r>
              <w:rPr>
                <w:b/>
              </w:rPr>
              <w:t> </w:t>
            </w:r>
            <w:r w:rsidRPr="00823F44">
              <w:rPr>
                <w:b/>
              </w:rPr>
              <w:fldChar w:fldCharType="end"/>
            </w:r>
          </w:p>
        </w:tc>
        <w:tc>
          <w:tcPr>
            <w:tcW w:w="954" w:type="dxa"/>
          </w:tcPr>
          <w:p w14:paraId="761EE3DA" w14:textId="77777777" w:rsidR="00EB2C4E" w:rsidRPr="001646D7" w:rsidRDefault="00C57729" w:rsidP="001B364C">
            <w:r w:rsidRPr="00823F44">
              <w:rPr>
                <w:b/>
              </w:rPr>
              <w:fldChar w:fldCharType="begin">
                <w:ffData>
                  <w:name w:val="Text6"/>
                  <w:enabled/>
                  <w:calcOnExit w:val="0"/>
                  <w:textInput/>
                </w:ffData>
              </w:fldChar>
            </w:r>
            <w:r w:rsidRPr="00823F44">
              <w:rPr>
                <w:b/>
              </w:rPr>
              <w:instrText xml:space="preserve"> FORMTEXT </w:instrText>
            </w:r>
            <w:r w:rsidRPr="00823F44">
              <w:rPr>
                <w:b/>
              </w:rPr>
            </w:r>
            <w:r w:rsidRPr="00823F44">
              <w:rPr>
                <w:b/>
              </w:rPr>
              <w:fldChar w:fldCharType="separate"/>
            </w:r>
            <w:r>
              <w:rPr>
                <w:b/>
              </w:rPr>
              <w:t> </w:t>
            </w:r>
            <w:r>
              <w:rPr>
                <w:b/>
              </w:rPr>
              <w:t> </w:t>
            </w:r>
            <w:r>
              <w:rPr>
                <w:b/>
              </w:rPr>
              <w:t> </w:t>
            </w:r>
            <w:r>
              <w:rPr>
                <w:b/>
              </w:rPr>
              <w:t> </w:t>
            </w:r>
            <w:r>
              <w:rPr>
                <w:b/>
              </w:rPr>
              <w:t> </w:t>
            </w:r>
            <w:r w:rsidRPr="00823F44">
              <w:rPr>
                <w:b/>
              </w:rPr>
              <w:fldChar w:fldCharType="end"/>
            </w:r>
          </w:p>
        </w:tc>
        <w:tc>
          <w:tcPr>
            <w:tcW w:w="954" w:type="dxa"/>
          </w:tcPr>
          <w:p w14:paraId="1A1813A4" w14:textId="77777777" w:rsidR="00EB2C4E" w:rsidRPr="001646D7" w:rsidRDefault="00C57729" w:rsidP="001B364C">
            <w:r w:rsidRPr="00823F44">
              <w:rPr>
                <w:b/>
              </w:rPr>
              <w:fldChar w:fldCharType="begin">
                <w:ffData>
                  <w:name w:val="Text6"/>
                  <w:enabled/>
                  <w:calcOnExit w:val="0"/>
                  <w:textInput/>
                </w:ffData>
              </w:fldChar>
            </w:r>
            <w:r w:rsidRPr="00823F44">
              <w:rPr>
                <w:b/>
              </w:rPr>
              <w:instrText xml:space="preserve"> FORMTEXT </w:instrText>
            </w:r>
            <w:r w:rsidRPr="00823F44">
              <w:rPr>
                <w:b/>
              </w:rPr>
            </w:r>
            <w:r w:rsidRPr="00823F44">
              <w:rPr>
                <w:b/>
              </w:rPr>
              <w:fldChar w:fldCharType="separate"/>
            </w:r>
            <w:r>
              <w:rPr>
                <w:b/>
              </w:rPr>
              <w:t> </w:t>
            </w:r>
            <w:r>
              <w:rPr>
                <w:b/>
              </w:rPr>
              <w:t> </w:t>
            </w:r>
            <w:r>
              <w:rPr>
                <w:b/>
              </w:rPr>
              <w:t> </w:t>
            </w:r>
            <w:r>
              <w:rPr>
                <w:b/>
              </w:rPr>
              <w:t> </w:t>
            </w:r>
            <w:r>
              <w:rPr>
                <w:b/>
              </w:rPr>
              <w:t> </w:t>
            </w:r>
            <w:r w:rsidRPr="00823F44">
              <w:rPr>
                <w:b/>
              </w:rPr>
              <w:fldChar w:fldCharType="end"/>
            </w:r>
          </w:p>
        </w:tc>
        <w:tc>
          <w:tcPr>
            <w:tcW w:w="954" w:type="dxa"/>
          </w:tcPr>
          <w:p w14:paraId="28B62E5B" w14:textId="77777777" w:rsidR="00EB2C4E" w:rsidRPr="001646D7" w:rsidRDefault="00C57729" w:rsidP="001B364C">
            <w:r w:rsidRPr="00823F44">
              <w:rPr>
                <w:b/>
              </w:rPr>
              <w:fldChar w:fldCharType="begin">
                <w:ffData>
                  <w:name w:val="Text6"/>
                  <w:enabled/>
                  <w:calcOnExit w:val="0"/>
                  <w:textInput/>
                </w:ffData>
              </w:fldChar>
            </w:r>
            <w:r w:rsidRPr="00823F44">
              <w:rPr>
                <w:b/>
              </w:rPr>
              <w:instrText xml:space="preserve"> FORMTEXT </w:instrText>
            </w:r>
            <w:r w:rsidRPr="00823F44">
              <w:rPr>
                <w:b/>
              </w:rPr>
            </w:r>
            <w:r w:rsidRPr="00823F44">
              <w:rPr>
                <w:b/>
              </w:rPr>
              <w:fldChar w:fldCharType="separate"/>
            </w:r>
            <w:r>
              <w:rPr>
                <w:b/>
              </w:rPr>
              <w:t> </w:t>
            </w:r>
            <w:r>
              <w:rPr>
                <w:b/>
              </w:rPr>
              <w:t> </w:t>
            </w:r>
            <w:r>
              <w:rPr>
                <w:b/>
              </w:rPr>
              <w:t> </w:t>
            </w:r>
            <w:r>
              <w:rPr>
                <w:b/>
              </w:rPr>
              <w:t> </w:t>
            </w:r>
            <w:r>
              <w:rPr>
                <w:b/>
              </w:rPr>
              <w:t> </w:t>
            </w:r>
            <w:r w:rsidRPr="00823F44">
              <w:rPr>
                <w:b/>
              </w:rPr>
              <w:fldChar w:fldCharType="end"/>
            </w:r>
          </w:p>
        </w:tc>
        <w:tc>
          <w:tcPr>
            <w:tcW w:w="954" w:type="dxa"/>
          </w:tcPr>
          <w:p w14:paraId="701D203D" w14:textId="77777777" w:rsidR="00EB2C4E" w:rsidRPr="001646D7" w:rsidRDefault="00C57729" w:rsidP="001B364C">
            <w:r w:rsidRPr="00823F44">
              <w:rPr>
                <w:b/>
              </w:rPr>
              <w:fldChar w:fldCharType="begin">
                <w:ffData>
                  <w:name w:val="Text6"/>
                  <w:enabled/>
                  <w:calcOnExit w:val="0"/>
                  <w:textInput/>
                </w:ffData>
              </w:fldChar>
            </w:r>
            <w:r w:rsidRPr="00823F44">
              <w:rPr>
                <w:b/>
              </w:rPr>
              <w:instrText xml:space="preserve"> FORMTEXT </w:instrText>
            </w:r>
            <w:r w:rsidRPr="00823F44">
              <w:rPr>
                <w:b/>
              </w:rPr>
            </w:r>
            <w:r w:rsidRPr="00823F44">
              <w:rPr>
                <w:b/>
              </w:rPr>
              <w:fldChar w:fldCharType="separate"/>
            </w:r>
            <w:r>
              <w:rPr>
                <w:b/>
              </w:rPr>
              <w:t> </w:t>
            </w:r>
            <w:r>
              <w:rPr>
                <w:b/>
              </w:rPr>
              <w:t> </w:t>
            </w:r>
            <w:r>
              <w:rPr>
                <w:b/>
              </w:rPr>
              <w:t> </w:t>
            </w:r>
            <w:r>
              <w:rPr>
                <w:b/>
              </w:rPr>
              <w:t> </w:t>
            </w:r>
            <w:r>
              <w:rPr>
                <w:b/>
              </w:rPr>
              <w:t> </w:t>
            </w:r>
            <w:r w:rsidRPr="00823F44">
              <w:rPr>
                <w:b/>
              </w:rPr>
              <w:fldChar w:fldCharType="end"/>
            </w:r>
          </w:p>
        </w:tc>
        <w:tc>
          <w:tcPr>
            <w:tcW w:w="954" w:type="dxa"/>
          </w:tcPr>
          <w:p w14:paraId="286AB36E" w14:textId="77777777" w:rsidR="00EB2C4E" w:rsidRPr="001646D7" w:rsidRDefault="00C57729" w:rsidP="001B364C">
            <w:r w:rsidRPr="00823F44">
              <w:rPr>
                <w:b/>
              </w:rPr>
              <w:fldChar w:fldCharType="begin">
                <w:ffData>
                  <w:name w:val="Text6"/>
                  <w:enabled/>
                  <w:calcOnExit w:val="0"/>
                  <w:textInput/>
                </w:ffData>
              </w:fldChar>
            </w:r>
            <w:r w:rsidRPr="00823F44">
              <w:rPr>
                <w:b/>
              </w:rPr>
              <w:instrText xml:space="preserve"> FORMTEXT </w:instrText>
            </w:r>
            <w:r w:rsidRPr="00823F44">
              <w:rPr>
                <w:b/>
              </w:rPr>
            </w:r>
            <w:r w:rsidRPr="00823F44">
              <w:rPr>
                <w:b/>
              </w:rPr>
              <w:fldChar w:fldCharType="separate"/>
            </w:r>
            <w:r>
              <w:rPr>
                <w:b/>
              </w:rPr>
              <w:t> </w:t>
            </w:r>
            <w:r>
              <w:rPr>
                <w:b/>
              </w:rPr>
              <w:t> </w:t>
            </w:r>
            <w:r>
              <w:rPr>
                <w:b/>
              </w:rPr>
              <w:t> </w:t>
            </w:r>
            <w:r>
              <w:rPr>
                <w:b/>
              </w:rPr>
              <w:t> </w:t>
            </w:r>
            <w:r>
              <w:rPr>
                <w:b/>
              </w:rPr>
              <w:t> </w:t>
            </w:r>
            <w:r w:rsidRPr="00823F44">
              <w:rPr>
                <w:b/>
              </w:rPr>
              <w:fldChar w:fldCharType="end"/>
            </w:r>
          </w:p>
        </w:tc>
        <w:tc>
          <w:tcPr>
            <w:tcW w:w="954" w:type="dxa"/>
          </w:tcPr>
          <w:p w14:paraId="207252C3" w14:textId="77777777" w:rsidR="00EB2C4E" w:rsidRPr="001646D7" w:rsidRDefault="00C57729" w:rsidP="001B364C">
            <w:r w:rsidRPr="00823F44">
              <w:rPr>
                <w:b/>
              </w:rPr>
              <w:fldChar w:fldCharType="begin">
                <w:ffData>
                  <w:name w:val="Text6"/>
                  <w:enabled/>
                  <w:calcOnExit w:val="0"/>
                  <w:textInput/>
                </w:ffData>
              </w:fldChar>
            </w:r>
            <w:r w:rsidRPr="00823F44">
              <w:rPr>
                <w:b/>
              </w:rPr>
              <w:instrText xml:space="preserve"> FORMTEXT </w:instrText>
            </w:r>
            <w:r w:rsidRPr="00823F44">
              <w:rPr>
                <w:b/>
              </w:rPr>
            </w:r>
            <w:r w:rsidRPr="00823F44">
              <w:rPr>
                <w:b/>
              </w:rPr>
              <w:fldChar w:fldCharType="separate"/>
            </w:r>
            <w:r>
              <w:rPr>
                <w:b/>
              </w:rPr>
              <w:t> </w:t>
            </w:r>
            <w:r>
              <w:rPr>
                <w:b/>
              </w:rPr>
              <w:t> </w:t>
            </w:r>
            <w:r>
              <w:rPr>
                <w:b/>
              </w:rPr>
              <w:t> </w:t>
            </w:r>
            <w:r>
              <w:rPr>
                <w:b/>
              </w:rPr>
              <w:t> </w:t>
            </w:r>
            <w:r>
              <w:rPr>
                <w:b/>
              </w:rPr>
              <w:t> </w:t>
            </w:r>
            <w:r w:rsidRPr="00823F44">
              <w:rPr>
                <w:b/>
              </w:rPr>
              <w:fldChar w:fldCharType="end"/>
            </w:r>
          </w:p>
        </w:tc>
      </w:tr>
      <w:tr w:rsidR="00C57729" w:rsidRPr="001646D7" w14:paraId="1FA89378" w14:textId="77777777" w:rsidTr="00C57729">
        <w:tc>
          <w:tcPr>
            <w:tcW w:w="993" w:type="dxa"/>
          </w:tcPr>
          <w:p w14:paraId="433A557B" w14:textId="77777777" w:rsidR="00C57729" w:rsidRPr="001646D7" w:rsidRDefault="00C57729" w:rsidP="00C57729">
            <w:pPr>
              <w:rPr>
                <w:sz w:val="20"/>
                <w:szCs w:val="20"/>
              </w:rPr>
            </w:pPr>
            <w:r w:rsidRPr="001646D7">
              <w:rPr>
                <w:sz w:val="20"/>
                <w:szCs w:val="20"/>
              </w:rPr>
              <w:t>LP 1 (2)</w:t>
            </w:r>
          </w:p>
        </w:tc>
        <w:tc>
          <w:tcPr>
            <w:tcW w:w="954" w:type="dxa"/>
          </w:tcPr>
          <w:p w14:paraId="2FEE386F" w14:textId="77777777" w:rsidR="00C57729" w:rsidRPr="001646D7" w:rsidRDefault="00C57729" w:rsidP="00C57729">
            <w:r w:rsidRPr="00823F44">
              <w:rPr>
                <w:b/>
              </w:rPr>
              <w:fldChar w:fldCharType="begin">
                <w:ffData>
                  <w:name w:val="Text6"/>
                  <w:enabled/>
                  <w:calcOnExit w:val="0"/>
                  <w:textInput/>
                </w:ffData>
              </w:fldChar>
            </w:r>
            <w:r w:rsidRPr="00823F44">
              <w:rPr>
                <w:b/>
              </w:rPr>
              <w:instrText xml:space="preserve"> FORMTEXT </w:instrText>
            </w:r>
            <w:r w:rsidRPr="00823F44">
              <w:rPr>
                <w:b/>
              </w:rPr>
            </w:r>
            <w:r w:rsidRPr="00823F44">
              <w:rPr>
                <w:b/>
              </w:rPr>
              <w:fldChar w:fldCharType="separate"/>
            </w:r>
            <w:r>
              <w:rPr>
                <w:b/>
              </w:rPr>
              <w:t> </w:t>
            </w:r>
            <w:r>
              <w:rPr>
                <w:b/>
              </w:rPr>
              <w:t> </w:t>
            </w:r>
            <w:r>
              <w:rPr>
                <w:b/>
              </w:rPr>
              <w:t> </w:t>
            </w:r>
            <w:r>
              <w:rPr>
                <w:b/>
              </w:rPr>
              <w:t> </w:t>
            </w:r>
            <w:r>
              <w:rPr>
                <w:b/>
              </w:rPr>
              <w:t> </w:t>
            </w:r>
            <w:r w:rsidRPr="00823F44">
              <w:rPr>
                <w:b/>
              </w:rPr>
              <w:fldChar w:fldCharType="end"/>
            </w:r>
          </w:p>
        </w:tc>
        <w:tc>
          <w:tcPr>
            <w:tcW w:w="954" w:type="dxa"/>
          </w:tcPr>
          <w:p w14:paraId="60F7D19D" w14:textId="77777777" w:rsidR="00C57729" w:rsidRDefault="00C57729" w:rsidP="00C57729">
            <w:r w:rsidRPr="00B12B38">
              <w:rPr>
                <w:b/>
              </w:rPr>
              <w:fldChar w:fldCharType="begin">
                <w:ffData>
                  <w:name w:val="Text6"/>
                  <w:enabled/>
                  <w:calcOnExit w:val="0"/>
                  <w:textInput/>
                </w:ffData>
              </w:fldChar>
            </w:r>
            <w:r w:rsidRPr="00B12B38">
              <w:rPr>
                <w:b/>
              </w:rPr>
              <w:instrText xml:space="preserve"> FORMTEXT </w:instrText>
            </w:r>
            <w:r w:rsidRPr="00B12B38">
              <w:rPr>
                <w:b/>
              </w:rPr>
            </w:r>
            <w:r w:rsidRPr="00B12B38">
              <w:rPr>
                <w:b/>
              </w:rPr>
              <w:fldChar w:fldCharType="separate"/>
            </w:r>
            <w:r w:rsidRPr="00B12B38">
              <w:rPr>
                <w:b/>
              </w:rPr>
              <w:t> </w:t>
            </w:r>
            <w:r w:rsidRPr="00B12B38">
              <w:rPr>
                <w:b/>
              </w:rPr>
              <w:t> </w:t>
            </w:r>
            <w:r w:rsidRPr="00B12B38">
              <w:rPr>
                <w:b/>
              </w:rPr>
              <w:t> </w:t>
            </w:r>
            <w:r w:rsidRPr="00B12B38">
              <w:rPr>
                <w:b/>
              </w:rPr>
              <w:t> </w:t>
            </w:r>
            <w:r w:rsidRPr="00B12B38">
              <w:rPr>
                <w:b/>
              </w:rPr>
              <w:t> </w:t>
            </w:r>
            <w:r w:rsidRPr="00B12B38">
              <w:rPr>
                <w:b/>
              </w:rPr>
              <w:fldChar w:fldCharType="end"/>
            </w:r>
          </w:p>
        </w:tc>
        <w:tc>
          <w:tcPr>
            <w:tcW w:w="954" w:type="dxa"/>
          </w:tcPr>
          <w:p w14:paraId="1E316554" w14:textId="77777777" w:rsidR="00C57729" w:rsidRDefault="00C57729" w:rsidP="00C57729">
            <w:r w:rsidRPr="00B12B38">
              <w:rPr>
                <w:b/>
              </w:rPr>
              <w:fldChar w:fldCharType="begin">
                <w:ffData>
                  <w:name w:val="Text6"/>
                  <w:enabled/>
                  <w:calcOnExit w:val="0"/>
                  <w:textInput/>
                </w:ffData>
              </w:fldChar>
            </w:r>
            <w:r w:rsidRPr="00B12B38">
              <w:rPr>
                <w:b/>
              </w:rPr>
              <w:instrText xml:space="preserve"> FORMTEXT </w:instrText>
            </w:r>
            <w:r w:rsidRPr="00B12B38">
              <w:rPr>
                <w:b/>
              </w:rPr>
            </w:r>
            <w:r w:rsidRPr="00B12B38">
              <w:rPr>
                <w:b/>
              </w:rPr>
              <w:fldChar w:fldCharType="separate"/>
            </w:r>
            <w:r w:rsidRPr="00B12B38">
              <w:rPr>
                <w:b/>
              </w:rPr>
              <w:t> </w:t>
            </w:r>
            <w:r w:rsidRPr="00B12B38">
              <w:rPr>
                <w:b/>
              </w:rPr>
              <w:t> </w:t>
            </w:r>
            <w:r w:rsidRPr="00B12B38">
              <w:rPr>
                <w:b/>
              </w:rPr>
              <w:t> </w:t>
            </w:r>
            <w:r w:rsidRPr="00B12B38">
              <w:rPr>
                <w:b/>
              </w:rPr>
              <w:t> </w:t>
            </w:r>
            <w:r w:rsidRPr="00B12B38">
              <w:rPr>
                <w:b/>
              </w:rPr>
              <w:t> </w:t>
            </w:r>
            <w:r w:rsidRPr="00B12B38">
              <w:rPr>
                <w:b/>
              </w:rPr>
              <w:fldChar w:fldCharType="end"/>
            </w:r>
          </w:p>
        </w:tc>
        <w:tc>
          <w:tcPr>
            <w:tcW w:w="954" w:type="dxa"/>
          </w:tcPr>
          <w:p w14:paraId="68091391" w14:textId="77777777" w:rsidR="00C57729" w:rsidRDefault="00C57729" w:rsidP="00C57729">
            <w:r w:rsidRPr="001A5D16">
              <w:rPr>
                <w:b/>
              </w:rPr>
              <w:fldChar w:fldCharType="begin">
                <w:ffData>
                  <w:name w:val="Text6"/>
                  <w:enabled/>
                  <w:calcOnExit w:val="0"/>
                  <w:textInput/>
                </w:ffData>
              </w:fldChar>
            </w:r>
            <w:r w:rsidRPr="001A5D16">
              <w:rPr>
                <w:b/>
              </w:rPr>
              <w:instrText xml:space="preserve"> FORMTEXT </w:instrText>
            </w:r>
            <w:r w:rsidRPr="001A5D16">
              <w:rPr>
                <w:b/>
              </w:rPr>
            </w:r>
            <w:r w:rsidRPr="001A5D16">
              <w:rPr>
                <w:b/>
              </w:rPr>
              <w:fldChar w:fldCharType="separate"/>
            </w:r>
            <w:r w:rsidRPr="001A5D16">
              <w:rPr>
                <w:b/>
              </w:rPr>
              <w:t> </w:t>
            </w:r>
            <w:r w:rsidRPr="001A5D16">
              <w:rPr>
                <w:b/>
              </w:rPr>
              <w:t> </w:t>
            </w:r>
            <w:r w:rsidRPr="001A5D16">
              <w:rPr>
                <w:b/>
              </w:rPr>
              <w:t> </w:t>
            </w:r>
            <w:r w:rsidRPr="001A5D16">
              <w:rPr>
                <w:b/>
              </w:rPr>
              <w:t> </w:t>
            </w:r>
            <w:r w:rsidRPr="001A5D16">
              <w:rPr>
                <w:b/>
              </w:rPr>
              <w:t> </w:t>
            </w:r>
            <w:r w:rsidRPr="001A5D16">
              <w:rPr>
                <w:b/>
              </w:rPr>
              <w:fldChar w:fldCharType="end"/>
            </w:r>
          </w:p>
        </w:tc>
        <w:tc>
          <w:tcPr>
            <w:tcW w:w="954" w:type="dxa"/>
          </w:tcPr>
          <w:p w14:paraId="3F408987" w14:textId="77777777" w:rsidR="00C57729" w:rsidRDefault="00C57729" w:rsidP="00C57729">
            <w:r w:rsidRPr="001A5D16">
              <w:rPr>
                <w:b/>
              </w:rPr>
              <w:fldChar w:fldCharType="begin">
                <w:ffData>
                  <w:name w:val="Text6"/>
                  <w:enabled/>
                  <w:calcOnExit w:val="0"/>
                  <w:textInput/>
                </w:ffData>
              </w:fldChar>
            </w:r>
            <w:r w:rsidRPr="001A5D16">
              <w:rPr>
                <w:b/>
              </w:rPr>
              <w:instrText xml:space="preserve"> FORMTEXT </w:instrText>
            </w:r>
            <w:r w:rsidRPr="001A5D16">
              <w:rPr>
                <w:b/>
              </w:rPr>
            </w:r>
            <w:r w:rsidRPr="001A5D16">
              <w:rPr>
                <w:b/>
              </w:rPr>
              <w:fldChar w:fldCharType="separate"/>
            </w:r>
            <w:r w:rsidRPr="001A5D16">
              <w:rPr>
                <w:b/>
              </w:rPr>
              <w:t> </w:t>
            </w:r>
            <w:r w:rsidRPr="001A5D16">
              <w:rPr>
                <w:b/>
              </w:rPr>
              <w:t> </w:t>
            </w:r>
            <w:r w:rsidRPr="001A5D16">
              <w:rPr>
                <w:b/>
              </w:rPr>
              <w:t> </w:t>
            </w:r>
            <w:r w:rsidRPr="001A5D16">
              <w:rPr>
                <w:b/>
              </w:rPr>
              <w:t> </w:t>
            </w:r>
            <w:r w:rsidRPr="001A5D16">
              <w:rPr>
                <w:b/>
              </w:rPr>
              <w:t> </w:t>
            </w:r>
            <w:r w:rsidRPr="001A5D16">
              <w:rPr>
                <w:b/>
              </w:rPr>
              <w:fldChar w:fldCharType="end"/>
            </w:r>
          </w:p>
        </w:tc>
        <w:tc>
          <w:tcPr>
            <w:tcW w:w="954" w:type="dxa"/>
          </w:tcPr>
          <w:p w14:paraId="29E8D071" w14:textId="77777777" w:rsidR="00C57729" w:rsidRDefault="00C57729" w:rsidP="00C57729">
            <w:r w:rsidRPr="001A5D16">
              <w:rPr>
                <w:b/>
              </w:rPr>
              <w:fldChar w:fldCharType="begin">
                <w:ffData>
                  <w:name w:val="Text6"/>
                  <w:enabled/>
                  <w:calcOnExit w:val="0"/>
                  <w:textInput/>
                </w:ffData>
              </w:fldChar>
            </w:r>
            <w:r w:rsidRPr="001A5D16">
              <w:rPr>
                <w:b/>
              </w:rPr>
              <w:instrText xml:space="preserve"> FORMTEXT </w:instrText>
            </w:r>
            <w:r w:rsidRPr="001A5D16">
              <w:rPr>
                <w:b/>
              </w:rPr>
            </w:r>
            <w:r w:rsidRPr="001A5D16">
              <w:rPr>
                <w:b/>
              </w:rPr>
              <w:fldChar w:fldCharType="separate"/>
            </w:r>
            <w:r w:rsidRPr="001A5D16">
              <w:rPr>
                <w:b/>
              </w:rPr>
              <w:t> </w:t>
            </w:r>
            <w:r w:rsidRPr="001A5D16">
              <w:rPr>
                <w:b/>
              </w:rPr>
              <w:t> </w:t>
            </w:r>
            <w:r w:rsidRPr="001A5D16">
              <w:rPr>
                <w:b/>
              </w:rPr>
              <w:t> </w:t>
            </w:r>
            <w:r w:rsidRPr="001A5D16">
              <w:rPr>
                <w:b/>
              </w:rPr>
              <w:t> </w:t>
            </w:r>
            <w:r w:rsidRPr="001A5D16">
              <w:rPr>
                <w:b/>
              </w:rPr>
              <w:t> </w:t>
            </w:r>
            <w:r w:rsidRPr="001A5D16">
              <w:rPr>
                <w:b/>
              </w:rPr>
              <w:fldChar w:fldCharType="end"/>
            </w:r>
          </w:p>
        </w:tc>
        <w:tc>
          <w:tcPr>
            <w:tcW w:w="954" w:type="dxa"/>
          </w:tcPr>
          <w:p w14:paraId="63915511" w14:textId="77777777" w:rsidR="00C57729" w:rsidRDefault="00C57729" w:rsidP="00C57729">
            <w:r w:rsidRPr="001A5D16">
              <w:rPr>
                <w:b/>
              </w:rPr>
              <w:fldChar w:fldCharType="begin">
                <w:ffData>
                  <w:name w:val="Text6"/>
                  <w:enabled/>
                  <w:calcOnExit w:val="0"/>
                  <w:textInput/>
                </w:ffData>
              </w:fldChar>
            </w:r>
            <w:r w:rsidRPr="001A5D16">
              <w:rPr>
                <w:b/>
              </w:rPr>
              <w:instrText xml:space="preserve"> FORMTEXT </w:instrText>
            </w:r>
            <w:r w:rsidRPr="001A5D16">
              <w:rPr>
                <w:b/>
              </w:rPr>
            </w:r>
            <w:r w:rsidRPr="001A5D16">
              <w:rPr>
                <w:b/>
              </w:rPr>
              <w:fldChar w:fldCharType="separate"/>
            </w:r>
            <w:r w:rsidRPr="001A5D16">
              <w:rPr>
                <w:b/>
              </w:rPr>
              <w:t> </w:t>
            </w:r>
            <w:r w:rsidRPr="001A5D16">
              <w:rPr>
                <w:b/>
              </w:rPr>
              <w:t> </w:t>
            </w:r>
            <w:r w:rsidRPr="001A5D16">
              <w:rPr>
                <w:b/>
              </w:rPr>
              <w:t> </w:t>
            </w:r>
            <w:r w:rsidRPr="001A5D16">
              <w:rPr>
                <w:b/>
              </w:rPr>
              <w:t> </w:t>
            </w:r>
            <w:r w:rsidRPr="001A5D16">
              <w:rPr>
                <w:b/>
              </w:rPr>
              <w:t> </w:t>
            </w:r>
            <w:r w:rsidRPr="001A5D16">
              <w:rPr>
                <w:b/>
              </w:rPr>
              <w:fldChar w:fldCharType="end"/>
            </w:r>
          </w:p>
        </w:tc>
        <w:tc>
          <w:tcPr>
            <w:tcW w:w="954" w:type="dxa"/>
          </w:tcPr>
          <w:p w14:paraId="59795B18" w14:textId="77777777" w:rsidR="00C57729" w:rsidRDefault="00C57729" w:rsidP="00C57729">
            <w:r w:rsidRPr="001A5D16">
              <w:rPr>
                <w:b/>
              </w:rPr>
              <w:fldChar w:fldCharType="begin">
                <w:ffData>
                  <w:name w:val="Text6"/>
                  <w:enabled/>
                  <w:calcOnExit w:val="0"/>
                  <w:textInput/>
                </w:ffData>
              </w:fldChar>
            </w:r>
            <w:r w:rsidRPr="001A5D16">
              <w:rPr>
                <w:b/>
              </w:rPr>
              <w:instrText xml:space="preserve"> FORMTEXT </w:instrText>
            </w:r>
            <w:r w:rsidRPr="001A5D16">
              <w:rPr>
                <w:b/>
              </w:rPr>
            </w:r>
            <w:r w:rsidRPr="001A5D16">
              <w:rPr>
                <w:b/>
              </w:rPr>
              <w:fldChar w:fldCharType="separate"/>
            </w:r>
            <w:r w:rsidRPr="001A5D16">
              <w:rPr>
                <w:b/>
              </w:rPr>
              <w:t> </w:t>
            </w:r>
            <w:r w:rsidRPr="001A5D16">
              <w:rPr>
                <w:b/>
              </w:rPr>
              <w:t> </w:t>
            </w:r>
            <w:r w:rsidRPr="001A5D16">
              <w:rPr>
                <w:b/>
              </w:rPr>
              <w:t> </w:t>
            </w:r>
            <w:r w:rsidRPr="001A5D16">
              <w:rPr>
                <w:b/>
              </w:rPr>
              <w:t> </w:t>
            </w:r>
            <w:r w:rsidRPr="001A5D16">
              <w:rPr>
                <w:b/>
              </w:rPr>
              <w:t> </w:t>
            </w:r>
            <w:r w:rsidRPr="001A5D16">
              <w:rPr>
                <w:b/>
              </w:rPr>
              <w:fldChar w:fldCharType="end"/>
            </w:r>
          </w:p>
        </w:tc>
      </w:tr>
      <w:tr w:rsidR="00C57729" w:rsidRPr="001646D7" w14:paraId="7734CDC7" w14:textId="77777777" w:rsidTr="00C57729">
        <w:tc>
          <w:tcPr>
            <w:tcW w:w="993" w:type="dxa"/>
          </w:tcPr>
          <w:p w14:paraId="212E1DB7" w14:textId="77777777" w:rsidR="00C57729" w:rsidRPr="001646D7" w:rsidRDefault="00C57729" w:rsidP="00C57729">
            <w:pPr>
              <w:rPr>
                <w:sz w:val="20"/>
                <w:szCs w:val="20"/>
              </w:rPr>
            </w:pPr>
            <w:r w:rsidRPr="001646D7">
              <w:rPr>
                <w:sz w:val="20"/>
                <w:szCs w:val="20"/>
              </w:rPr>
              <w:t>LP 2 (9)</w:t>
            </w:r>
          </w:p>
        </w:tc>
        <w:tc>
          <w:tcPr>
            <w:tcW w:w="954" w:type="dxa"/>
          </w:tcPr>
          <w:p w14:paraId="0136B506" w14:textId="77777777" w:rsidR="00C57729" w:rsidRPr="001646D7" w:rsidRDefault="00C57729" w:rsidP="00C57729">
            <w:r w:rsidRPr="00823F44">
              <w:rPr>
                <w:b/>
              </w:rPr>
              <w:fldChar w:fldCharType="begin">
                <w:ffData>
                  <w:name w:val="Text6"/>
                  <w:enabled/>
                  <w:calcOnExit w:val="0"/>
                  <w:textInput/>
                </w:ffData>
              </w:fldChar>
            </w:r>
            <w:r w:rsidRPr="00823F44">
              <w:rPr>
                <w:b/>
              </w:rPr>
              <w:instrText xml:space="preserve"> FORMTEXT </w:instrText>
            </w:r>
            <w:r w:rsidRPr="00823F44">
              <w:rPr>
                <w:b/>
              </w:rPr>
            </w:r>
            <w:r w:rsidRPr="00823F44">
              <w:rPr>
                <w:b/>
              </w:rPr>
              <w:fldChar w:fldCharType="separate"/>
            </w:r>
            <w:r>
              <w:rPr>
                <w:b/>
              </w:rPr>
              <w:t> </w:t>
            </w:r>
            <w:r>
              <w:rPr>
                <w:b/>
              </w:rPr>
              <w:t> </w:t>
            </w:r>
            <w:r>
              <w:rPr>
                <w:b/>
              </w:rPr>
              <w:t> </w:t>
            </w:r>
            <w:r>
              <w:rPr>
                <w:b/>
              </w:rPr>
              <w:t> </w:t>
            </w:r>
            <w:r>
              <w:rPr>
                <w:b/>
              </w:rPr>
              <w:t> </w:t>
            </w:r>
            <w:r w:rsidRPr="00823F44">
              <w:rPr>
                <w:b/>
              </w:rPr>
              <w:fldChar w:fldCharType="end"/>
            </w:r>
          </w:p>
        </w:tc>
        <w:tc>
          <w:tcPr>
            <w:tcW w:w="954" w:type="dxa"/>
          </w:tcPr>
          <w:p w14:paraId="2ACB5BDB" w14:textId="77777777" w:rsidR="00C57729" w:rsidRDefault="00C57729" w:rsidP="00C57729">
            <w:r w:rsidRPr="00B12B38">
              <w:rPr>
                <w:b/>
              </w:rPr>
              <w:fldChar w:fldCharType="begin">
                <w:ffData>
                  <w:name w:val="Text6"/>
                  <w:enabled/>
                  <w:calcOnExit w:val="0"/>
                  <w:textInput/>
                </w:ffData>
              </w:fldChar>
            </w:r>
            <w:r w:rsidRPr="00B12B38">
              <w:rPr>
                <w:b/>
              </w:rPr>
              <w:instrText xml:space="preserve"> FORMTEXT </w:instrText>
            </w:r>
            <w:r w:rsidRPr="00B12B38">
              <w:rPr>
                <w:b/>
              </w:rPr>
            </w:r>
            <w:r w:rsidRPr="00B12B38">
              <w:rPr>
                <w:b/>
              </w:rPr>
              <w:fldChar w:fldCharType="separate"/>
            </w:r>
            <w:r w:rsidRPr="00B12B38">
              <w:rPr>
                <w:b/>
              </w:rPr>
              <w:t> </w:t>
            </w:r>
            <w:r w:rsidRPr="00B12B38">
              <w:rPr>
                <w:b/>
              </w:rPr>
              <w:t> </w:t>
            </w:r>
            <w:r w:rsidRPr="00B12B38">
              <w:rPr>
                <w:b/>
              </w:rPr>
              <w:t> </w:t>
            </w:r>
            <w:r w:rsidRPr="00B12B38">
              <w:rPr>
                <w:b/>
              </w:rPr>
              <w:t> </w:t>
            </w:r>
            <w:r w:rsidRPr="00B12B38">
              <w:rPr>
                <w:b/>
              </w:rPr>
              <w:t> </w:t>
            </w:r>
            <w:r w:rsidRPr="00B12B38">
              <w:rPr>
                <w:b/>
              </w:rPr>
              <w:fldChar w:fldCharType="end"/>
            </w:r>
          </w:p>
        </w:tc>
        <w:tc>
          <w:tcPr>
            <w:tcW w:w="954" w:type="dxa"/>
          </w:tcPr>
          <w:p w14:paraId="568FAEA2" w14:textId="77777777" w:rsidR="00C57729" w:rsidRDefault="00C57729" w:rsidP="00C57729">
            <w:r w:rsidRPr="00B12B38">
              <w:rPr>
                <w:b/>
              </w:rPr>
              <w:fldChar w:fldCharType="begin">
                <w:ffData>
                  <w:name w:val="Text6"/>
                  <w:enabled/>
                  <w:calcOnExit w:val="0"/>
                  <w:textInput/>
                </w:ffData>
              </w:fldChar>
            </w:r>
            <w:r w:rsidRPr="00B12B38">
              <w:rPr>
                <w:b/>
              </w:rPr>
              <w:instrText xml:space="preserve"> FORMTEXT </w:instrText>
            </w:r>
            <w:r w:rsidRPr="00B12B38">
              <w:rPr>
                <w:b/>
              </w:rPr>
            </w:r>
            <w:r w:rsidRPr="00B12B38">
              <w:rPr>
                <w:b/>
              </w:rPr>
              <w:fldChar w:fldCharType="separate"/>
            </w:r>
            <w:r w:rsidRPr="00B12B38">
              <w:rPr>
                <w:b/>
              </w:rPr>
              <w:t> </w:t>
            </w:r>
            <w:r w:rsidRPr="00B12B38">
              <w:rPr>
                <w:b/>
              </w:rPr>
              <w:t> </w:t>
            </w:r>
            <w:r w:rsidRPr="00B12B38">
              <w:rPr>
                <w:b/>
              </w:rPr>
              <w:t> </w:t>
            </w:r>
            <w:r w:rsidRPr="00B12B38">
              <w:rPr>
                <w:b/>
              </w:rPr>
              <w:t> </w:t>
            </w:r>
            <w:r w:rsidRPr="00B12B38">
              <w:rPr>
                <w:b/>
              </w:rPr>
              <w:t> </w:t>
            </w:r>
            <w:r w:rsidRPr="00B12B38">
              <w:rPr>
                <w:b/>
              </w:rPr>
              <w:fldChar w:fldCharType="end"/>
            </w:r>
          </w:p>
        </w:tc>
        <w:tc>
          <w:tcPr>
            <w:tcW w:w="954" w:type="dxa"/>
          </w:tcPr>
          <w:p w14:paraId="612B6C88" w14:textId="77777777" w:rsidR="00C57729" w:rsidRDefault="00C57729" w:rsidP="00C57729">
            <w:r w:rsidRPr="001A5D16">
              <w:rPr>
                <w:b/>
              </w:rPr>
              <w:fldChar w:fldCharType="begin">
                <w:ffData>
                  <w:name w:val="Text6"/>
                  <w:enabled/>
                  <w:calcOnExit w:val="0"/>
                  <w:textInput/>
                </w:ffData>
              </w:fldChar>
            </w:r>
            <w:r w:rsidRPr="001A5D16">
              <w:rPr>
                <w:b/>
              </w:rPr>
              <w:instrText xml:space="preserve"> FORMTEXT </w:instrText>
            </w:r>
            <w:r w:rsidRPr="001A5D16">
              <w:rPr>
                <w:b/>
              </w:rPr>
            </w:r>
            <w:r w:rsidRPr="001A5D16">
              <w:rPr>
                <w:b/>
              </w:rPr>
              <w:fldChar w:fldCharType="separate"/>
            </w:r>
            <w:r w:rsidRPr="001A5D16">
              <w:rPr>
                <w:b/>
              </w:rPr>
              <w:t> </w:t>
            </w:r>
            <w:r w:rsidRPr="001A5D16">
              <w:rPr>
                <w:b/>
              </w:rPr>
              <w:t> </w:t>
            </w:r>
            <w:r w:rsidRPr="001A5D16">
              <w:rPr>
                <w:b/>
              </w:rPr>
              <w:t> </w:t>
            </w:r>
            <w:r w:rsidRPr="001A5D16">
              <w:rPr>
                <w:b/>
              </w:rPr>
              <w:t> </w:t>
            </w:r>
            <w:r w:rsidRPr="001A5D16">
              <w:rPr>
                <w:b/>
              </w:rPr>
              <w:t> </w:t>
            </w:r>
            <w:r w:rsidRPr="001A5D16">
              <w:rPr>
                <w:b/>
              </w:rPr>
              <w:fldChar w:fldCharType="end"/>
            </w:r>
          </w:p>
        </w:tc>
        <w:tc>
          <w:tcPr>
            <w:tcW w:w="954" w:type="dxa"/>
          </w:tcPr>
          <w:p w14:paraId="59EF804F" w14:textId="77777777" w:rsidR="00C57729" w:rsidRDefault="00C57729" w:rsidP="00C57729">
            <w:r w:rsidRPr="001A5D16">
              <w:rPr>
                <w:b/>
              </w:rPr>
              <w:fldChar w:fldCharType="begin">
                <w:ffData>
                  <w:name w:val="Text6"/>
                  <w:enabled/>
                  <w:calcOnExit w:val="0"/>
                  <w:textInput/>
                </w:ffData>
              </w:fldChar>
            </w:r>
            <w:r w:rsidRPr="001A5D16">
              <w:rPr>
                <w:b/>
              </w:rPr>
              <w:instrText xml:space="preserve"> FORMTEXT </w:instrText>
            </w:r>
            <w:r w:rsidRPr="001A5D16">
              <w:rPr>
                <w:b/>
              </w:rPr>
            </w:r>
            <w:r w:rsidRPr="001A5D16">
              <w:rPr>
                <w:b/>
              </w:rPr>
              <w:fldChar w:fldCharType="separate"/>
            </w:r>
            <w:r w:rsidRPr="001A5D16">
              <w:rPr>
                <w:b/>
              </w:rPr>
              <w:t> </w:t>
            </w:r>
            <w:r w:rsidRPr="001A5D16">
              <w:rPr>
                <w:b/>
              </w:rPr>
              <w:t> </w:t>
            </w:r>
            <w:r w:rsidRPr="001A5D16">
              <w:rPr>
                <w:b/>
              </w:rPr>
              <w:t> </w:t>
            </w:r>
            <w:r w:rsidRPr="001A5D16">
              <w:rPr>
                <w:b/>
              </w:rPr>
              <w:t> </w:t>
            </w:r>
            <w:r w:rsidRPr="001A5D16">
              <w:rPr>
                <w:b/>
              </w:rPr>
              <w:t> </w:t>
            </w:r>
            <w:r w:rsidRPr="001A5D16">
              <w:rPr>
                <w:b/>
              </w:rPr>
              <w:fldChar w:fldCharType="end"/>
            </w:r>
          </w:p>
        </w:tc>
        <w:tc>
          <w:tcPr>
            <w:tcW w:w="954" w:type="dxa"/>
          </w:tcPr>
          <w:p w14:paraId="541A4DE9" w14:textId="77777777" w:rsidR="00C57729" w:rsidRDefault="00C57729" w:rsidP="00C57729">
            <w:r w:rsidRPr="001A5D16">
              <w:rPr>
                <w:b/>
              </w:rPr>
              <w:fldChar w:fldCharType="begin">
                <w:ffData>
                  <w:name w:val="Text6"/>
                  <w:enabled/>
                  <w:calcOnExit w:val="0"/>
                  <w:textInput/>
                </w:ffData>
              </w:fldChar>
            </w:r>
            <w:r w:rsidRPr="001A5D16">
              <w:rPr>
                <w:b/>
              </w:rPr>
              <w:instrText xml:space="preserve"> FORMTEXT </w:instrText>
            </w:r>
            <w:r w:rsidRPr="001A5D16">
              <w:rPr>
                <w:b/>
              </w:rPr>
            </w:r>
            <w:r w:rsidRPr="001A5D16">
              <w:rPr>
                <w:b/>
              </w:rPr>
              <w:fldChar w:fldCharType="separate"/>
            </w:r>
            <w:r w:rsidRPr="001A5D16">
              <w:rPr>
                <w:b/>
              </w:rPr>
              <w:t> </w:t>
            </w:r>
            <w:r w:rsidRPr="001A5D16">
              <w:rPr>
                <w:b/>
              </w:rPr>
              <w:t> </w:t>
            </w:r>
            <w:r w:rsidRPr="001A5D16">
              <w:rPr>
                <w:b/>
              </w:rPr>
              <w:t> </w:t>
            </w:r>
            <w:r w:rsidRPr="001A5D16">
              <w:rPr>
                <w:b/>
              </w:rPr>
              <w:t> </w:t>
            </w:r>
            <w:r w:rsidRPr="001A5D16">
              <w:rPr>
                <w:b/>
              </w:rPr>
              <w:t> </w:t>
            </w:r>
            <w:r w:rsidRPr="001A5D16">
              <w:rPr>
                <w:b/>
              </w:rPr>
              <w:fldChar w:fldCharType="end"/>
            </w:r>
          </w:p>
        </w:tc>
        <w:tc>
          <w:tcPr>
            <w:tcW w:w="954" w:type="dxa"/>
          </w:tcPr>
          <w:p w14:paraId="102BBD1D" w14:textId="77777777" w:rsidR="00C57729" w:rsidRDefault="00C57729" w:rsidP="00C57729">
            <w:r w:rsidRPr="001A5D16">
              <w:rPr>
                <w:b/>
              </w:rPr>
              <w:fldChar w:fldCharType="begin">
                <w:ffData>
                  <w:name w:val="Text6"/>
                  <w:enabled/>
                  <w:calcOnExit w:val="0"/>
                  <w:textInput/>
                </w:ffData>
              </w:fldChar>
            </w:r>
            <w:r w:rsidRPr="001A5D16">
              <w:rPr>
                <w:b/>
              </w:rPr>
              <w:instrText xml:space="preserve"> FORMTEXT </w:instrText>
            </w:r>
            <w:r w:rsidRPr="001A5D16">
              <w:rPr>
                <w:b/>
              </w:rPr>
            </w:r>
            <w:r w:rsidRPr="001A5D16">
              <w:rPr>
                <w:b/>
              </w:rPr>
              <w:fldChar w:fldCharType="separate"/>
            </w:r>
            <w:r w:rsidRPr="001A5D16">
              <w:rPr>
                <w:b/>
              </w:rPr>
              <w:t> </w:t>
            </w:r>
            <w:r w:rsidRPr="001A5D16">
              <w:rPr>
                <w:b/>
              </w:rPr>
              <w:t> </w:t>
            </w:r>
            <w:r w:rsidRPr="001A5D16">
              <w:rPr>
                <w:b/>
              </w:rPr>
              <w:t> </w:t>
            </w:r>
            <w:r w:rsidRPr="001A5D16">
              <w:rPr>
                <w:b/>
              </w:rPr>
              <w:t> </w:t>
            </w:r>
            <w:r w:rsidRPr="001A5D16">
              <w:rPr>
                <w:b/>
              </w:rPr>
              <w:t> </w:t>
            </w:r>
            <w:r w:rsidRPr="001A5D16">
              <w:rPr>
                <w:b/>
              </w:rPr>
              <w:fldChar w:fldCharType="end"/>
            </w:r>
          </w:p>
        </w:tc>
        <w:tc>
          <w:tcPr>
            <w:tcW w:w="954" w:type="dxa"/>
          </w:tcPr>
          <w:p w14:paraId="7902B05D" w14:textId="77777777" w:rsidR="00C57729" w:rsidRDefault="00C57729" w:rsidP="00C57729">
            <w:r w:rsidRPr="001A5D16">
              <w:rPr>
                <w:b/>
              </w:rPr>
              <w:fldChar w:fldCharType="begin">
                <w:ffData>
                  <w:name w:val="Text6"/>
                  <w:enabled/>
                  <w:calcOnExit w:val="0"/>
                  <w:textInput/>
                </w:ffData>
              </w:fldChar>
            </w:r>
            <w:r w:rsidRPr="001A5D16">
              <w:rPr>
                <w:b/>
              </w:rPr>
              <w:instrText xml:space="preserve"> FORMTEXT </w:instrText>
            </w:r>
            <w:r w:rsidRPr="001A5D16">
              <w:rPr>
                <w:b/>
              </w:rPr>
            </w:r>
            <w:r w:rsidRPr="001A5D16">
              <w:rPr>
                <w:b/>
              </w:rPr>
              <w:fldChar w:fldCharType="separate"/>
            </w:r>
            <w:r w:rsidRPr="001A5D16">
              <w:rPr>
                <w:b/>
              </w:rPr>
              <w:t> </w:t>
            </w:r>
            <w:r w:rsidRPr="001A5D16">
              <w:rPr>
                <w:b/>
              </w:rPr>
              <w:t> </w:t>
            </w:r>
            <w:r w:rsidRPr="001A5D16">
              <w:rPr>
                <w:b/>
              </w:rPr>
              <w:t> </w:t>
            </w:r>
            <w:r w:rsidRPr="001A5D16">
              <w:rPr>
                <w:b/>
              </w:rPr>
              <w:t> </w:t>
            </w:r>
            <w:r w:rsidRPr="001A5D16">
              <w:rPr>
                <w:b/>
              </w:rPr>
              <w:t> </w:t>
            </w:r>
            <w:r w:rsidRPr="001A5D16">
              <w:rPr>
                <w:b/>
              </w:rPr>
              <w:fldChar w:fldCharType="end"/>
            </w:r>
          </w:p>
        </w:tc>
      </w:tr>
      <w:tr w:rsidR="00C57729" w:rsidRPr="001646D7" w14:paraId="0A576D91" w14:textId="77777777" w:rsidTr="00C57729">
        <w:tc>
          <w:tcPr>
            <w:tcW w:w="993" w:type="dxa"/>
          </w:tcPr>
          <w:p w14:paraId="3FC73E02" w14:textId="77777777" w:rsidR="00C57729" w:rsidRPr="001646D7" w:rsidRDefault="00C57729" w:rsidP="00C57729">
            <w:pPr>
              <w:rPr>
                <w:sz w:val="20"/>
                <w:szCs w:val="20"/>
              </w:rPr>
            </w:pPr>
            <w:r w:rsidRPr="001646D7">
              <w:rPr>
                <w:sz w:val="20"/>
                <w:szCs w:val="20"/>
              </w:rPr>
              <w:t xml:space="preserve">LP 3 </w:t>
            </w:r>
            <w:r w:rsidRPr="001646D7">
              <w:rPr>
                <w:sz w:val="18"/>
                <w:szCs w:val="18"/>
              </w:rPr>
              <w:t>(17)</w:t>
            </w:r>
          </w:p>
        </w:tc>
        <w:tc>
          <w:tcPr>
            <w:tcW w:w="954" w:type="dxa"/>
          </w:tcPr>
          <w:p w14:paraId="59A2B029" w14:textId="77777777" w:rsidR="00C57729" w:rsidRPr="001646D7" w:rsidRDefault="00C57729" w:rsidP="00C57729">
            <w:r w:rsidRPr="00823F44">
              <w:rPr>
                <w:b/>
              </w:rPr>
              <w:fldChar w:fldCharType="begin">
                <w:ffData>
                  <w:name w:val="Text6"/>
                  <w:enabled/>
                  <w:calcOnExit w:val="0"/>
                  <w:textInput/>
                </w:ffData>
              </w:fldChar>
            </w:r>
            <w:r w:rsidRPr="00823F44">
              <w:rPr>
                <w:b/>
              </w:rPr>
              <w:instrText xml:space="preserve"> FORMTEXT </w:instrText>
            </w:r>
            <w:r w:rsidRPr="00823F44">
              <w:rPr>
                <w:b/>
              </w:rPr>
            </w:r>
            <w:r w:rsidRPr="00823F44">
              <w:rPr>
                <w:b/>
              </w:rPr>
              <w:fldChar w:fldCharType="separate"/>
            </w:r>
            <w:r>
              <w:rPr>
                <w:b/>
              </w:rPr>
              <w:t> </w:t>
            </w:r>
            <w:r>
              <w:rPr>
                <w:b/>
              </w:rPr>
              <w:t> </w:t>
            </w:r>
            <w:r>
              <w:rPr>
                <w:b/>
              </w:rPr>
              <w:t> </w:t>
            </w:r>
            <w:r>
              <w:rPr>
                <w:b/>
              </w:rPr>
              <w:t> </w:t>
            </w:r>
            <w:r>
              <w:rPr>
                <w:b/>
              </w:rPr>
              <w:t> </w:t>
            </w:r>
            <w:r w:rsidRPr="00823F44">
              <w:rPr>
                <w:b/>
              </w:rPr>
              <w:fldChar w:fldCharType="end"/>
            </w:r>
          </w:p>
        </w:tc>
        <w:tc>
          <w:tcPr>
            <w:tcW w:w="954" w:type="dxa"/>
          </w:tcPr>
          <w:p w14:paraId="514D0224" w14:textId="77777777" w:rsidR="00C57729" w:rsidRDefault="00C57729" w:rsidP="00C57729">
            <w:r w:rsidRPr="00B12B38">
              <w:rPr>
                <w:b/>
              </w:rPr>
              <w:fldChar w:fldCharType="begin">
                <w:ffData>
                  <w:name w:val="Text6"/>
                  <w:enabled/>
                  <w:calcOnExit w:val="0"/>
                  <w:textInput/>
                </w:ffData>
              </w:fldChar>
            </w:r>
            <w:r w:rsidRPr="00B12B38">
              <w:rPr>
                <w:b/>
              </w:rPr>
              <w:instrText xml:space="preserve"> FORMTEXT </w:instrText>
            </w:r>
            <w:r w:rsidRPr="00B12B38">
              <w:rPr>
                <w:b/>
              </w:rPr>
            </w:r>
            <w:r w:rsidRPr="00B12B38">
              <w:rPr>
                <w:b/>
              </w:rPr>
              <w:fldChar w:fldCharType="separate"/>
            </w:r>
            <w:r w:rsidRPr="00B12B38">
              <w:rPr>
                <w:b/>
              </w:rPr>
              <w:t> </w:t>
            </w:r>
            <w:r w:rsidRPr="00B12B38">
              <w:rPr>
                <w:b/>
              </w:rPr>
              <w:t> </w:t>
            </w:r>
            <w:r w:rsidRPr="00B12B38">
              <w:rPr>
                <w:b/>
              </w:rPr>
              <w:t> </w:t>
            </w:r>
            <w:r w:rsidRPr="00B12B38">
              <w:rPr>
                <w:b/>
              </w:rPr>
              <w:t> </w:t>
            </w:r>
            <w:r w:rsidRPr="00B12B38">
              <w:rPr>
                <w:b/>
              </w:rPr>
              <w:t> </w:t>
            </w:r>
            <w:r w:rsidRPr="00B12B38">
              <w:rPr>
                <w:b/>
              </w:rPr>
              <w:fldChar w:fldCharType="end"/>
            </w:r>
          </w:p>
        </w:tc>
        <w:tc>
          <w:tcPr>
            <w:tcW w:w="954" w:type="dxa"/>
          </w:tcPr>
          <w:p w14:paraId="1257F27A" w14:textId="77777777" w:rsidR="00C57729" w:rsidRDefault="00C57729" w:rsidP="00C57729">
            <w:r w:rsidRPr="00B12B38">
              <w:rPr>
                <w:b/>
              </w:rPr>
              <w:fldChar w:fldCharType="begin">
                <w:ffData>
                  <w:name w:val="Text6"/>
                  <w:enabled/>
                  <w:calcOnExit w:val="0"/>
                  <w:textInput/>
                </w:ffData>
              </w:fldChar>
            </w:r>
            <w:r w:rsidRPr="00B12B38">
              <w:rPr>
                <w:b/>
              </w:rPr>
              <w:instrText xml:space="preserve"> FORMTEXT </w:instrText>
            </w:r>
            <w:r w:rsidRPr="00B12B38">
              <w:rPr>
                <w:b/>
              </w:rPr>
            </w:r>
            <w:r w:rsidRPr="00B12B38">
              <w:rPr>
                <w:b/>
              </w:rPr>
              <w:fldChar w:fldCharType="separate"/>
            </w:r>
            <w:r w:rsidRPr="00B12B38">
              <w:rPr>
                <w:b/>
              </w:rPr>
              <w:t> </w:t>
            </w:r>
            <w:r w:rsidRPr="00B12B38">
              <w:rPr>
                <w:b/>
              </w:rPr>
              <w:t> </w:t>
            </w:r>
            <w:r w:rsidRPr="00B12B38">
              <w:rPr>
                <w:b/>
              </w:rPr>
              <w:t> </w:t>
            </w:r>
            <w:r w:rsidRPr="00B12B38">
              <w:rPr>
                <w:b/>
              </w:rPr>
              <w:t> </w:t>
            </w:r>
            <w:r w:rsidRPr="00B12B38">
              <w:rPr>
                <w:b/>
              </w:rPr>
              <w:t> </w:t>
            </w:r>
            <w:r w:rsidRPr="00B12B38">
              <w:rPr>
                <w:b/>
              </w:rPr>
              <w:fldChar w:fldCharType="end"/>
            </w:r>
          </w:p>
        </w:tc>
        <w:tc>
          <w:tcPr>
            <w:tcW w:w="954" w:type="dxa"/>
          </w:tcPr>
          <w:p w14:paraId="52FDEC2A" w14:textId="77777777" w:rsidR="00C57729" w:rsidRDefault="00C57729" w:rsidP="00C57729">
            <w:r w:rsidRPr="001A5D16">
              <w:rPr>
                <w:b/>
              </w:rPr>
              <w:fldChar w:fldCharType="begin">
                <w:ffData>
                  <w:name w:val="Text6"/>
                  <w:enabled/>
                  <w:calcOnExit w:val="0"/>
                  <w:textInput/>
                </w:ffData>
              </w:fldChar>
            </w:r>
            <w:r w:rsidRPr="001A5D16">
              <w:rPr>
                <w:b/>
              </w:rPr>
              <w:instrText xml:space="preserve"> FORMTEXT </w:instrText>
            </w:r>
            <w:r w:rsidRPr="001A5D16">
              <w:rPr>
                <w:b/>
              </w:rPr>
            </w:r>
            <w:r w:rsidRPr="001A5D16">
              <w:rPr>
                <w:b/>
              </w:rPr>
              <w:fldChar w:fldCharType="separate"/>
            </w:r>
            <w:r w:rsidRPr="001A5D16">
              <w:rPr>
                <w:b/>
              </w:rPr>
              <w:t> </w:t>
            </w:r>
            <w:r w:rsidRPr="001A5D16">
              <w:rPr>
                <w:b/>
              </w:rPr>
              <w:t> </w:t>
            </w:r>
            <w:r w:rsidRPr="001A5D16">
              <w:rPr>
                <w:b/>
              </w:rPr>
              <w:t> </w:t>
            </w:r>
            <w:r w:rsidRPr="001A5D16">
              <w:rPr>
                <w:b/>
              </w:rPr>
              <w:t> </w:t>
            </w:r>
            <w:r w:rsidRPr="001A5D16">
              <w:rPr>
                <w:b/>
              </w:rPr>
              <w:t> </w:t>
            </w:r>
            <w:r w:rsidRPr="001A5D16">
              <w:rPr>
                <w:b/>
              </w:rPr>
              <w:fldChar w:fldCharType="end"/>
            </w:r>
          </w:p>
        </w:tc>
        <w:tc>
          <w:tcPr>
            <w:tcW w:w="954" w:type="dxa"/>
          </w:tcPr>
          <w:p w14:paraId="7259E9C9" w14:textId="77777777" w:rsidR="00C57729" w:rsidRDefault="00C57729" w:rsidP="00C57729">
            <w:r w:rsidRPr="001A5D16">
              <w:rPr>
                <w:b/>
              </w:rPr>
              <w:fldChar w:fldCharType="begin">
                <w:ffData>
                  <w:name w:val="Text6"/>
                  <w:enabled/>
                  <w:calcOnExit w:val="0"/>
                  <w:textInput/>
                </w:ffData>
              </w:fldChar>
            </w:r>
            <w:r w:rsidRPr="001A5D16">
              <w:rPr>
                <w:b/>
              </w:rPr>
              <w:instrText xml:space="preserve"> FORMTEXT </w:instrText>
            </w:r>
            <w:r w:rsidRPr="001A5D16">
              <w:rPr>
                <w:b/>
              </w:rPr>
            </w:r>
            <w:r w:rsidRPr="001A5D16">
              <w:rPr>
                <w:b/>
              </w:rPr>
              <w:fldChar w:fldCharType="separate"/>
            </w:r>
            <w:r w:rsidRPr="001A5D16">
              <w:rPr>
                <w:b/>
              </w:rPr>
              <w:t> </w:t>
            </w:r>
            <w:r w:rsidRPr="001A5D16">
              <w:rPr>
                <w:b/>
              </w:rPr>
              <w:t> </w:t>
            </w:r>
            <w:r w:rsidRPr="001A5D16">
              <w:rPr>
                <w:b/>
              </w:rPr>
              <w:t> </w:t>
            </w:r>
            <w:r w:rsidRPr="001A5D16">
              <w:rPr>
                <w:b/>
              </w:rPr>
              <w:t> </w:t>
            </w:r>
            <w:r w:rsidRPr="001A5D16">
              <w:rPr>
                <w:b/>
              </w:rPr>
              <w:t> </w:t>
            </w:r>
            <w:r w:rsidRPr="001A5D16">
              <w:rPr>
                <w:b/>
              </w:rPr>
              <w:fldChar w:fldCharType="end"/>
            </w:r>
          </w:p>
        </w:tc>
        <w:tc>
          <w:tcPr>
            <w:tcW w:w="954" w:type="dxa"/>
          </w:tcPr>
          <w:p w14:paraId="7E6ABEC0" w14:textId="77777777" w:rsidR="00C57729" w:rsidRDefault="00C57729" w:rsidP="00C57729">
            <w:r w:rsidRPr="001A5D16">
              <w:rPr>
                <w:b/>
              </w:rPr>
              <w:fldChar w:fldCharType="begin">
                <w:ffData>
                  <w:name w:val="Text6"/>
                  <w:enabled/>
                  <w:calcOnExit w:val="0"/>
                  <w:textInput/>
                </w:ffData>
              </w:fldChar>
            </w:r>
            <w:r w:rsidRPr="001A5D16">
              <w:rPr>
                <w:b/>
              </w:rPr>
              <w:instrText xml:space="preserve"> FORMTEXT </w:instrText>
            </w:r>
            <w:r w:rsidRPr="001A5D16">
              <w:rPr>
                <w:b/>
              </w:rPr>
            </w:r>
            <w:r w:rsidRPr="001A5D16">
              <w:rPr>
                <w:b/>
              </w:rPr>
              <w:fldChar w:fldCharType="separate"/>
            </w:r>
            <w:r w:rsidRPr="001A5D16">
              <w:rPr>
                <w:b/>
              </w:rPr>
              <w:t> </w:t>
            </w:r>
            <w:r w:rsidRPr="001A5D16">
              <w:rPr>
                <w:b/>
              </w:rPr>
              <w:t> </w:t>
            </w:r>
            <w:r w:rsidRPr="001A5D16">
              <w:rPr>
                <w:b/>
              </w:rPr>
              <w:t> </w:t>
            </w:r>
            <w:r w:rsidRPr="001A5D16">
              <w:rPr>
                <w:b/>
              </w:rPr>
              <w:t> </w:t>
            </w:r>
            <w:r w:rsidRPr="001A5D16">
              <w:rPr>
                <w:b/>
              </w:rPr>
              <w:t> </w:t>
            </w:r>
            <w:r w:rsidRPr="001A5D16">
              <w:rPr>
                <w:b/>
              </w:rPr>
              <w:fldChar w:fldCharType="end"/>
            </w:r>
          </w:p>
        </w:tc>
        <w:tc>
          <w:tcPr>
            <w:tcW w:w="954" w:type="dxa"/>
          </w:tcPr>
          <w:p w14:paraId="6024B9F8" w14:textId="77777777" w:rsidR="00C57729" w:rsidRDefault="00C57729" w:rsidP="00C57729">
            <w:r w:rsidRPr="001A5D16">
              <w:rPr>
                <w:b/>
              </w:rPr>
              <w:fldChar w:fldCharType="begin">
                <w:ffData>
                  <w:name w:val="Text6"/>
                  <w:enabled/>
                  <w:calcOnExit w:val="0"/>
                  <w:textInput/>
                </w:ffData>
              </w:fldChar>
            </w:r>
            <w:r w:rsidRPr="001A5D16">
              <w:rPr>
                <w:b/>
              </w:rPr>
              <w:instrText xml:space="preserve"> FORMTEXT </w:instrText>
            </w:r>
            <w:r w:rsidRPr="001A5D16">
              <w:rPr>
                <w:b/>
              </w:rPr>
            </w:r>
            <w:r w:rsidRPr="001A5D16">
              <w:rPr>
                <w:b/>
              </w:rPr>
              <w:fldChar w:fldCharType="separate"/>
            </w:r>
            <w:r w:rsidRPr="001A5D16">
              <w:rPr>
                <w:b/>
              </w:rPr>
              <w:t> </w:t>
            </w:r>
            <w:r w:rsidRPr="001A5D16">
              <w:rPr>
                <w:b/>
              </w:rPr>
              <w:t> </w:t>
            </w:r>
            <w:r w:rsidRPr="001A5D16">
              <w:rPr>
                <w:b/>
              </w:rPr>
              <w:t> </w:t>
            </w:r>
            <w:r w:rsidRPr="001A5D16">
              <w:rPr>
                <w:b/>
              </w:rPr>
              <w:t> </w:t>
            </w:r>
            <w:r w:rsidRPr="001A5D16">
              <w:rPr>
                <w:b/>
              </w:rPr>
              <w:t> </w:t>
            </w:r>
            <w:r w:rsidRPr="001A5D16">
              <w:rPr>
                <w:b/>
              </w:rPr>
              <w:fldChar w:fldCharType="end"/>
            </w:r>
          </w:p>
        </w:tc>
        <w:tc>
          <w:tcPr>
            <w:tcW w:w="954" w:type="dxa"/>
          </w:tcPr>
          <w:p w14:paraId="7BFF406C" w14:textId="77777777" w:rsidR="00C57729" w:rsidRDefault="00C57729" w:rsidP="00C57729">
            <w:r w:rsidRPr="001A5D16">
              <w:rPr>
                <w:b/>
              </w:rPr>
              <w:fldChar w:fldCharType="begin">
                <w:ffData>
                  <w:name w:val="Text6"/>
                  <w:enabled/>
                  <w:calcOnExit w:val="0"/>
                  <w:textInput/>
                </w:ffData>
              </w:fldChar>
            </w:r>
            <w:r w:rsidRPr="001A5D16">
              <w:rPr>
                <w:b/>
              </w:rPr>
              <w:instrText xml:space="preserve"> FORMTEXT </w:instrText>
            </w:r>
            <w:r w:rsidRPr="001A5D16">
              <w:rPr>
                <w:b/>
              </w:rPr>
            </w:r>
            <w:r w:rsidRPr="001A5D16">
              <w:rPr>
                <w:b/>
              </w:rPr>
              <w:fldChar w:fldCharType="separate"/>
            </w:r>
            <w:r w:rsidRPr="001A5D16">
              <w:rPr>
                <w:b/>
              </w:rPr>
              <w:t> </w:t>
            </w:r>
            <w:r w:rsidRPr="001A5D16">
              <w:rPr>
                <w:b/>
              </w:rPr>
              <w:t> </w:t>
            </w:r>
            <w:r w:rsidRPr="001A5D16">
              <w:rPr>
                <w:b/>
              </w:rPr>
              <w:t> </w:t>
            </w:r>
            <w:r w:rsidRPr="001A5D16">
              <w:rPr>
                <w:b/>
              </w:rPr>
              <w:t> </w:t>
            </w:r>
            <w:r w:rsidRPr="001A5D16">
              <w:rPr>
                <w:b/>
              </w:rPr>
              <w:t> </w:t>
            </w:r>
            <w:r w:rsidRPr="001A5D16">
              <w:rPr>
                <w:b/>
              </w:rPr>
              <w:fldChar w:fldCharType="end"/>
            </w:r>
          </w:p>
        </w:tc>
      </w:tr>
      <w:tr w:rsidR="00C57729" w:rsidRPr="001646D7" w14:paraId="477B3792" w14:textId="77777777" w:rsidTr="00C57729">
        <w:tc>
          <w:tcPr>
            <w:tcW w:w="993" w:type="dxa"/>
          </w:tcPr>
          <w:p w14:paraId="571310BE" w14:textId="77777777" w:rsidR="00C57729" w:rsidRPr="001646D7" w:rsidRDefault="00C57729" w:rsidP="00C57729">
            <w:pPr>
              <w:rPr>
                <w:sz w:val="20"/>
                <w:szCs w:val="20"/>
              </w:rPr>
            </w:pPr>
            <w:r w:rsidRPr="001646D7">
              <w:rPr>
                <w:sz w:val="20"/>
                <w:szCs w:val="20"/>
              </w:rPr>
              <w:t>LP 4 (2)</w:t>
            </w:r>
          </w:p>
        </w:tc>
        <w:tc>
          <w:tcPr>
            <w:tcW w:w="954" w:type="dxa"/>
          </w:tcPr>
          <w:p w14:paraId="1176244A" w14:textId="77777777" w:rsidR="00C57729" w:rsidRDefault="00C57729" w:rsidP="00C57729">
            <w:r w:rsidRPr="009E3DFE">
              <w:rPr>
                <w:b/>
              </w:rPr>
              <w:fldChar w:fldCharType="begin">
                <w:ffData>
                  <w:name w:val="Text6"/>
                  <w:enabled/>
                  <w:calcOnExit w:val="0"/>
                  <w:textInput/>
                </w:ffData>
              </w:fldChar>
            </w:r>
            <w:r w:rsidRPr="009E3DFE">
              <w:rPr>
                <w:b/>
              </w:rPr>
              <w:instrText xml:space="preserve"> FORMTEXT </w:instrText>
            </w:r>
            <w:r w:rsidRPr="009E3DFE">
              <w:rPr>
                <w:b/>
              </w:rPr>
            </w:r>
            <w:r w:rsidRPr="009E3DFE">
              <w:rPr>
                <w:b/>
              </w:rPr>
              <w:fldChar w:fldCharType="separate"/>
            </w:r>
            <w:r w:rsidRPr="009E3DFE">
              <w:rPr>
                <w:b/>
              </w:rPr>
              <w:t> </w:t>
            </w:r>
            <w:r w:rsidRPr="009E3DFE">
              <w:rPr>
                <w:b/>
              </w:rPr>
              <w:t> </w:t>
            </w:r>
            <w:r w:rsidRPr="009E3DFE">
              <w:rPr>
                <w:b/>
              </w:rPr>
              <w:t> </w:t>
            </w:r>
            <w:r w:rsidRPr="009E3DFE">
              <w:rPr>
                <w:b/>
              </w:rPr>
              <w:t> </w:t>
            </w:r>
            <w:r w:rsidRPr="009E3DFE">
              <w:rPr>
                <w:b/>
              </w:rPr>
              <w:t> </w:t>
            </w:r>
            <w:r w:rsidRPr="009E3DFE">
              <w:rPr>
                <w:b/>
              </w:rPr>
              <w:fldChar w:fldCharType="end"/>
            </w:r>
          </w:p>
        </w:tc>
        <w:tc>
          <w:tcPr>
            <w:tcW w:w="954" w:type="dxa"/>
          </w:tcPr>
          <w:p w14:paraId="7C5AE77F" w14:textId="77777777" w:rsidR="00C57729" w:rsidRDefault="00C57729" w:rsidP="00C57729">
            <w:r w:rsidRPr="009E3DFE">
              <w:rPr>
                <w:b/>
              </w:rPr>
              <w:fldChar w:fldCharType="begin">
                <w:ffData>
                  <w:name w:val="Text6"/>
                  <w:enabled/>
                  <w:calcOnExit w:val="0"/>
                  <w:textInput/>
                </w:ffData>
              </w:fldChar>
            </w:r>
            <w:r w:rsidRPr="009E3DFE">
              <w:rPr>
                <w:b/>
              </w:rPr>
              <w:instrText xml:space="preserve"> FORMTEXT </w:instrText>
            </w:r>
            <w:r w:rsidRPr="009E3DFE">
              <w:rPr>
                <w:b/>
              </w:rPr>
            </w:r>
            <w:r w:rsidRPr="009E3DFE">
              <w:rPr>
                <w:b/>
              </w:rPr>
              <w:fldChar w:fldCharType="separate"/>
            </w:r>
            <w:r w:rsidRPr="009E3DFE">
              <w:rPr>
                <w:b/>
              </w:rPr>
              <w:t> </w:t>
            </w:r>
            <w:r w:rsidRPr="009E3DFE">
              <w:rPr>
                <w:b/>
              </w:rPr>
              <w:t> </w:t>
            </w:r>
            <w:r w:rsidRPr="009E3DFE">
              <w:rPr>
                <w:b/>
              </w:rPr>
              <w:t> </w:t>
            </w:r>
            <w:r w:rsidRPr="009E3DFE">
              <w:rPr>
                <w:b/>
              </w:rPr>
              <w:t> </w:t>
            </w:r>
            <w:r w:rsidRPr="009E3DFE">
              <w:rPr>
                <w:b/>
              </w:rPr>
              <w:t> </w:t>
            </w:r>
            <w:r w:rsidRPr="009E3DFE">
              <w:rPr>
                <w:b/>
              </w:rPr>
              <w:fldChar w:fldCharType="end"/>
            </w:r>
          </w:p>
        </w:tc>
        <w:tc>
          <w:tcPr>
            <w:tcW w:w="954" w:type="dxa"/>
          </w:tcPr>
          <w:p w14:paraId="466FF151" w14:textId="77777777" w:rsidR="00C57729" w:rsidRDefault="00C57729" w:rsidP="00C57729">
            <w:r w:rsidRPr="009E3DFE">
              <w:rPr>
                <w:b/>
              </w:rPr>
              <w:fldChar w:fldCharType="begin">
                <w:ffData>
                  <w:name w:val="Text6"/>
                  <w:enabled/>
                  <w:calcOnExit w:val="0"/>
                  <w:textInput/>
                </w:ffData>
              </w:fldChar>
            </w:r>
            <w:r w:rsidRPr="009E3DFE">
              <w:rPr>
                <w:b/>
              </w:rPr>
              <w:instrText xml:space="preserve"> FORMTEXT </w:instrText>
            </w:r>
            <w:r w:rsidRPr="009E3DFE">
              <w:rPr>
                <w:b/>
              </w:rPr>
            </w:r>
            <w:r w:rsidRPr="009E3DFE">
              <w:rPr>
                <w:b/>
              </w:rPr>
              <w:fldChar w:fldCharType="separate"/>
            </w:r>
            <w:r w:rsidRPr="009E3DFE">
              <w:rPr>
                <w:b/>
              </w:rPr>
              <w:t> </w:t>
            </w:r>
            <w:r w:rsidRPr="009E3DFE">
              <w:rPr>
                <w:b/>
              </w:rPr>
              <w:t> </w:t>
            </w:r>
            <w:r w:rsidRPr="009E3DFE">
              <w:rPr>
                <w:b/>
              </w:rPr>
              <w:t> </w:t>
            </w:r>
            <w:r w:rsidRPr="009E3DFE">
              <w:rPr>
                <w:b/>
              </w:rPr>
              <w:t> </w:t>
            </w:r>
            <w:r w:rsidRPr="009E3DFE">
              <w:rPr>
                <w:b/>
              </w:rPr>
              <w:t> </w:t>
            </w:r>
            <w:r w:rsidRPr="009E3DFE">
              <w:rPr>
                <w:b/>
              </w:rPr>
              <w:fldChar w:fldCharType="end"/>
            </w:r>
          </w:p>
        </w:tc>
        <w:tc>
          <w:tcPr>
            <w:tcW w:w="954" w:type="dxa"/>
          </w:tcPr>
          <w:p w14:paraId="4F8985C5" w14:textId="77777777" w:rsidR="00C57729" w:rsidRDefault="00C57729" w:rsidP="00C57729">
            <w:r w:rsidRPr="001A5D16">
              <w:rPr>
                <w:b/>
              </w:rPr>
              <w:fldChar w:fldCharType="begin">
                <w:ffData>
                  <w:name w:val="Text6"/>
                  <w:enabled/>
                  <w:calcOnExit w:val="0"/>
                  <w:textInput/>
                </w:ffData>
              </w:fldChar>
            </w:r>
            <w:r w:rsidRPr="001A5D16">
              <w:rPr>
                <w:b/>
              </w:rPr>
              <w:instrText xml:space="preserve"> FORMTEXT </w:instrText>
            </w:r>
            <w:r w:rsidRPr="001A5D16">
              <w:rPr>
                <w:b/>
              </w:rPr>
            </w:r>
            <w:r w:rsidRPr="001A5D16">
              <w:rPr>
                <w:b/>
              </w:rPr>
              <w:fldChar w:fldCharType="separate"/>
            </w:r>
            <w:r w:rsidRPr="001A5D16">
              <w:rPr>
                <w:b/>
              </w:rPr>
              <w:t> </w:t>
            </w:r>
            <w:r w:rsidRPr="001A5D16">
              <w:rPr>
                <w:b/>
              </w:rPr>
              <w:t> </w:t>
            </w:r>
            <w:r w:rsidRPr="001A5D16">
              <w:rPr>
                <w:b/>
              </w:rPr>
              <w:t> </w:t>
            </w:r>
            <w:r w:rsidRPr="001A5D16">
              <w:rPr>
                <w:b/>
              </w:rPr>
              <w:t> </w:t>
            </w:r>
            <w:r w:rsidRPr="001A5D16">
              <w:rPr>
                <w:b/>
              </w:rPr>
              <w:t> </w:t>
            </w:r>
            <w:r w:rsidRPr="001A5D16">
              <w:rPr>
                <w:b/>
              </w:rPr>
              <w:fldChar w:fldCharType="end"/>
            </w:r>
          </w:p>
        </w:tc>
        <w:tc>
          <w:tcPr>
            <w:tcW w:w="954" w:type="dxa"/>
          </w:tcPr>
          <w:p w14:paraId="69DDAC22" w14:textId="77777777" w:rsidR="00C57729" w:rsidRDefault="00C57729" w:rsidP="00C57729">
            <w:r w:rsidRPr="001A5D16">
              <w:rPr>
                <w:b/>
              </w:rPr>
              <w:fldChar w:fldCharType="begin">
                <w:ffData>
                  <w:name w:val="Text6"/>
                  <w:enabled/>
                  <w:calcOnExit w:val="0"/>
                  <w:textInput/>
                </w:ffData>
              </w:fldChar>
            </w:r>
            <w:r w:rsidRPr="001A5D16">
              <w:rPr>
                <w:b/>
              </w:rPr>
              <w:instrText xml:space="preserve"> FORMTEXT </w:instrText>
            </w:r>
            <w:r w:rsidRPr="001A5D16">
              <w:rPr>
                <w:b/>
              </w:rPr>
            </w:r>
            <w:r w:rsidRPr="001A5D16">
              <w:rPr>
                <w:b/>
              </w:rPr>
              <w:fldChar w:fldCharType="separate"/>
            </w:r>
            <w:r w:rsidRPr="001A5D16">
              <w:rPr>
                <w:b/>
              </w:rPr>
              <w:t> </w:t>
            </w:r>
            <w:r w:rsidRPr="001A5D16">
              <w:rPr>
                <w:b/>
              </w:rPr>
              <w:t> </w:t>
            </w:r>
            <w:r w:rsidRPr="001A5D16">
              <w:rPr>
                <w:b/>
              </w:rPr>
              <w:t> </w:t>
            </w:r>
            <w:r w:rsidRPr="001A5D16">
              <w:rPr>
                <w:b/>
              </w:rPr>
              <w:t> </w:t>
            </w:r>
            <w:r w:rsidRPr="001A5D16">
              <w:rPr>
                <w:b/>
              </w:rPr>
              <w:t> </w:t>
            </w:r>
            <w:r w:rsidRPr="001A5D16">
              <w:rPr>
                <w:b/>
              </w:rPr>
              <w:fldChar w:fldCharType="end"/>
            </w:r>
          </w:p>
        </w:tc>
        <w:tc>
          <w:tcPr>
            <w:tcW w:w="954" w:type="dxa"/>
          </w:tcPr>
          <w:p w14:paraId="78217ED2" w14:textId="77777777" w:rsidR="00C57729" w:rsidRDefault="00C57729" w:rsidP="00C57729">
            <w:r w:rsidRPr="001A5D16">
              <w:rPr>
                <w:b/>
              </w:rPr>
              <w:fldChar w:fldCharType="begin">
                <w:ffData>
                  <w:name w:val="Text6"/>
                  <w:enabled/>
                  <w:calcOnExit w:val="0"/>
                  <w:textInput/>
                </w:ffData>
              </w:fldChar>
            </w:r>
            <w:r w:rsidRPr="001A5D16">
              <w:rPr>
                <w:b/>
              </w:rPr>
              <w:instrText xml:space="preserve"> FORMTEXT </w:instrText>
            </w:r>
            <w:r w:rsidRPr="001A5D16">
              <w:rPr>
                <w:b/>
              </w:rPr>
            </w:r>
            <w:r w:rsidRPr="001A5D16">
              <w:rPr>
                <w:b/>
              </w:rPr>
              <w:fldChar w:fldCharType="separate"/>
            </w:r>
            <w:r w:rsidRPr="001A5D16">
              <w:rPr>
                <w:b/>
              </w:rPr>
              <w:t> </w:t>
            </w:r>
            <w:r w:rsidRPr="001A5D16">
              <w:rPr>
                <w:b/>
              </w:rPr>
              <w:t> </w:t>
            </w:r>
            <w:r w:rsidRPr="001A5D16">
              <w:rPr>
                <w:b/>
              </w:rPr>
              <w:t> </w:t>
            </w:r>
            <w:r w:rsidRPr="001A5D16">
              <w:rPr>
                <w:b/>
              </w:rPr>
              <w:t> </w:t>
            </w:r>
            <w:r w:rsidRPr="001A5D16">
              <w:rPr>
                <w:b/>
              </w:rPr>
              <w:t> </w:t>
            </w:r>
            <w:r w:rsidRPr="001A5D16">
              <w:rPr>
                <w:b/>
              </w:rPr>
              <w:fldChar w:fldCharType="end"/>
            </w:r>
          </w:p>
        </w:tc>
        <w:tc>
          <w:tcPr>
            <w:tcW w:w="954" w:type="dxa"/>
          </w:tcPr>
          <w:p w14:paraId="380B42C3" w14:textId="77777777" w:rsidR="00C57729" w:rsidRDefault="00C57729" w:rsidP="00C57729">
            <w:r w:rsidRPr="001A5D16">
              <w:rPr>
                <w:b/>
              </w:rPr>
              <w:fldChar w:fldCharType="begin">
                <w:ffData>
                  <w:name w:val="Text6"/>
                  <w:enabled/>
                  <w:calcOnExit w:val="0"/>
                  <w:textInput/>
                </w:ffData>
              </w:fldChar>
            </w:r>
            <w:r w:rsidRPr="001A5D16">
              <w:rPr>
                <w:b/>
              </w:rPr>
              <w:instrText xml:space="preserve"> FORMTEXT </w:instrText>
            </w:r>
            <w:r w:rsidRPr="001A5D16">
              <w:rPr>
                <w:b/>
              </w:rPr>
            </w:r>
            <w:r w:rsidRPr="001A5D16">
              <w:rPr>
                <w:b/>
              </w:rPr>
              <w:fldChar w:fldCharType="separate"/>
            </w:r>
            <w:r w:rsidRPr="001A5D16">
              <w:rPr>
                <w:b/>
              </w:rPr>
              <w:t> </w:t>
            </w:r>
            <w:r w:rsidRPr="001A5D16">
              <w:rPr>
                <w:b/>
              </w:rPr>
              <w:t> </w:t>
            </w:r>
            <w:r w:rsidRPr="001A5D16">
              <w:rPr>
                <w:b/>
              </w:rPr>
              <w:t> </w:t>
            </w:r>
            <w:r w:rsidRPr="001A5D16">
              <w:rPr>
                <w:b/>
              </w:rPr>
              <w:t> </w:t>
            </w:r>
            <w:r w:rsidRPr="001A5D16">
              <w:rPr>
                <w:b/>
              </w:rPr>
              <w:t> </w:t>
            </w:r>
            <w:r w:rsidRPr="001A5D16">
              <w:rPr>
                <w:b/>
              </w:rPr>
              <w:fldChar w:fldCharType="end"/>
            </w:r>
          </w:p>
        </w:tc>
        <w:tc>
          <w:tcPr>
            <w:tcW w:w="954" w:type="dxa"/>
          </w:tcPr>
          <w:p w14:paraId="230D1213" w14:textId="77777777" w:rsidR="00C57729" w:rsidRDefault="00C57729" w:rsidP="00C57729">
            <w:r w:rsidRPr="001A5D16">
              <w:rPr>
                <w:b/>
              </w:rPr>
              <w:fldChar w:fldCharType="begin">
                <w:ffData>
                  <w:name w:val="Text6"/>
                  <w:enabled/>
                  <w:calcOnExit w:val="0"/>
                  <w:textInput/>
                </w:ffData>
              </w:fldChar>
            </w:r>
            <w:r w:rsidRPr="001A5D16">
              <w:rPr>
                <w:b/>
              </w:rPr>
              <w:instrText xml:space="preserve"> FORMTEXT </w:instrText>
            </w:r>
            <w:r w:rsidRPr="001A5D16">
              <w:rPr>
                <w:b/>
              </w:rPr>
            </w:r>
            <w:r w:rsidRPr="001A5D16">
              <w:rPr>
                <w:b/>
              </w:rPr>
              <w:fldChar w:fldCharType="separate"/>
            </w:r>
            <w:r w:rsidRPr="001A5D16">
              <w:rPr>
                <w:b/>
              </w:rPr>
              <w:t> </w:t>
            </w:r>
            <w:r w:rsidRPr="001A5D16">
              <w:rPr>
                <w:b/>
              </w:rPr>
              <w:t> </w:t>
            </w:r>
            <w:r w:rsidRPr="001A5D16">
              <w:rPr>
                <w:b/>
              </w:rPr>
              <w:t> </w:t>
            </w:r>
            <w:r w:rsidRPr="001A5D16">
              <w:rPr>
                <w:b/>
              </w:rPr>
              <w:t> </w:t>
            </w:r>
            <w:r w:rsidRPr="001A5D16">
              <w:rPr>
                <w:b/>
              </w:rPr>
              <w:t> </w:t>
            </w:r>
            <w:r w:rsidRPr="001A5D16">
              <w:rPr>
                <w:b/>
              </w:rPr>
              <w:fldChar w:fldCharType="end"/>
            </w:r>
          </w:p>
        </w:tc>
      </w:tr>
      <w:tr w:rsidR="00C57729" w:rsidRPr="001646D7" w14:paraId="7AD0916A" w14:textId="77777777" w:rsidTr="00C57729">
        <w:tc>
          <w:tcPr>
            <w:tcW w:w="993" w:type="dxa"/>
          </w:tcPr>
          <w:p w14:paraId="5D0FBF9E" w14:textId="77777777" w:rsidR="00C57729" w:rsidRPr="001646D7" w:rsidRDefault="00C57729" w:rsidP="00C57729">
            <w:pPr>
              <w:rPr>
                <w:sz w:val="18"/>
                <w:szCs w:val="18"/>
              </w:rPr>
            </w:pPr>
            <w:r w:rsidRPr="001646D7">
              <w:rPr>
                <w:sz w:val="20"/>
                <w:szCs w:val="20"/>
              </w:rPr>
              <w:t xml:space="preserve">LP 5 </w:t>
            </w:r>
            <w:r w:rsidRPr="001646D7">
              <w:rPr>
                <w:sz w:val="18"/>
                <w:szCs w:val="18"/>
              </w:rPr>
              <w:t>(22)</w:t>
            </w:r>
          </w:p>
        </w:tc>
        <w:tc>
          <w:tcPr>
            <w:tcW w:w="954" w:type="dxa"/>
          </w:tcPr>
          <w:p w14:paraId="4036F999" w14:textId="77777777" w:rsidR="00C57729" w:rsidRDefault="00C57729" w:rsidP="00C57729">
            <w:r w:rsidRPr="009E3DFE">
              <w:rPr>
                <w:b/>
              </w:rPr>
              <w:fldChar w:fldCharType="begin">
                <w:ffData>
                  <w:name w:val="Text6"/>
                  <w:enabled/>
                  <w:calcOnExit w:val="0"/>
                  <w:textInput/>
                </w:ffData>
              </w:fldChar>
            </w:r>
            <w:r w:rsidRPr="009E3DFE">
              <w:rPr>
                <w:b/>
              </w:rPr>
              <w:instrText xml:space="preserve"> FORMTEXT </w:instrText>
            </w:r>
            <w:r w:rsidRPr="009E3DFE">
              <w:rPr>
                <w:b/>
              </w:rPr>
            </w:r>
            <w:r w:rsidRPr="009E3DFE">
              <w:rPr>
                <w:b/>
              </w:rPr>
              <w:fldChar w:fldCharType="separate"/>
            </w:r>
            <w:r w:rsidRPr="009E3DFE">
              <w:rPr>
                <w:b/>
              </w:rPr>
              <w:t> </w:t>
            </w:r>
            <w:r w:rsidRPr="009E3DFE">
              <w:rPr>
                <w:b/>
              </w:rPr>
              <w:t> </w:t>
            </w:r>
            <w:r w:rsidRPr="009E3DFE">
              <w:rPr>
                <w:b/>
              </w:rPr>
              <w:t> </w:t>
            </w:r>
            <w:r w:rsidRPr="009E3DFE">
              <w:rPr>
                <w:b/>
              </w:rPr>
              <w:t> </w:t>
            </w:r>
            <w:r w:rsidRPr="009E3DFE">
              <w:rPr>
                <w:b/>
              </w:rPr>
              <w:t> </w:t>
            </w:r>
            <w:r w:rsidRPr="009E3DFE">
              <w:rPr>
                <w:b/>
              </w:rPr>
              <w:fldChar w:fldCharType="end"/>
            </w:r>
          </w:p>
        </w:tc>
        <w:tc>
          <w:tcPr>
            <w:tcW w:w="954" w:type="dxa"/>
          </w:tcPr>
          <w:p w14:paraId="18123D53" w14:textId="77777777" w:rsidR="00C57729" w:rsidRDefault="00C57729" w:rsidP="00C57729">
            <w:r w:rsidRPr="009E3DFE">
              <w:rPr>
                <w:b/>
              </w:rPr>
              <w:fldChar w:fldCharType="begin">
                <w:ffData>
                  <w:name w:val="Text6"/>
                  <w:enabled/>
                  <w:calcOnExit w:val="0"/>
                  <w:textInput/>
                </w:ffData>
              </w:fldChar>
            </w:r>
            <w:r w:rsidRPr="009E3DFE">
              <w:rPr>
                <w:b/>
              </w:rPr>
              <w:instrText xml:space="preserve"> FORMTEXT </w:instrText>
            </w:r>
            <w:r w:rsidRPr="009E3DFE">
              <w:rPr>
                <w:b/>
              </w:rPr>
            </w:r>
            <w:r w:rsidRPr="009E3DFE">
              <w:rPr>
                <w:b/>
              </w:rPr>
              <w:fldChar w:fldCharType="separate"/>
            </w:r>
            <w:r w:rsidRPr="009E3DFE">
              <w:rPr>
                <w:b/>
              </w:rPr>
              <w:t> </w:t>
            </w:r>
            <w:r w:rsidRPr="009E3DFE">
              <w:rPr>
                <w:b/>
              </w:rPr>
              <w:t> </w:t>
            </w:r>
            <w:r w:rsidRPr="009E3DFE">
              <w:rPr>
                <w:b/>
              </w:rPr>
              <w:t> </w:t>
            </w:r>
            <w:r w:rsidRPr="009E3DFE">
              <w:rPr>
                <w:b/>
              </w:rPr>
              <w:t> </w:t>
            </w:r>
            <w:r w:rsidRPr="009E3DFE">
              <w:rPr>
                <w:b/>
              </w:rPr>
              <w:t> </w:t>
            </w:r>
            <w:r w:rsidRPr="009E3DFE">
              <w:rPr>
                <w:b/>
              </w:rPr>
              <w:fldChar w:fldCharType="end"/>
            </w:r>
          </w:p>
        </w:tc>
        <w:tc>
          <w:tcPr>
            <w:tcW w:w="954" w:type="dxa"/>
          </w:tcPr>
          <w:p w14:paraId="0EC74B5C" w14:textId="77777777" w:rsidR="00C57729" w:rsidRDefault="00C57729" w:rsidP="00C57729">
            <w:r w:rsidRPr="009E3DFE">
              <w:rPr>
                <w:b/>
              </w:rPr>
              <w:fldChar w:fldCharType="begin">
                <w:ffData>
                  <w:name w:val="Text6"/>
                  <w:enabled/>
                  <w:calcOnExit w:val="0"/>
                  <w:textInput/>
                </w:ffData>
              </w:fldChar>
            </w:r>
            <w:r w:rsidRPr="009E3DFE">
              <w:rPr>
                <w:b/>
              </w:rPr>
              <w:instrText xml:space="preserve"> FORMTEXT </w:instrText>
            </w:r>
            <w:r w:rsidRPr="009E3DFE">
              <w:rPr>
                <w:b/>
              </w:rPr>
            </w:r>
            <w:r w:rsidRPr="009E3DFE">
              <w:rPr>
                <w:b/>
              </w:rPr>
              <w:fldChar w:fldCharType="separate"/>
            </w:r>
            <w:r w:rsidRPr="009E3DFE">
              <w:rPr>
                <w:b/>
              </w:rPr>
              <w:t> </w:t>
            </w:r>
            <w:r w:rsidRPr="009E3DFE">
              <w:rPr>
                <w:b/>
              </w:rPr>
              <w:t> </w:t>
            </w:r>
            <w:r w:rsidRPr="009E3DFE">
              <w:rPr>
                <w:b/>
              </w:rPr>
              <w:t> </w:t>
            </w:r>
            <w:r w:rsidRPr="009E3DFE">
              <w:rPr>
                <w:b/>
              </w:rPr>
              <w:t> </w:t>
            </w:r>
            <w:r w:rsidRPr="009E3DFE">
              <w:rPr>
                <w:b/>
              </w:rPr>
              <w:t> </w:t>
            </w:r>
            <w:r w:rsidRPr="009E3DFE">
              <w:rPr>
                <w:b/>
              </w:rPr>
              <w:fldChar w:fldCharType="end"/>
            </w:r>
          </w:p>
        </w:tc>
        <w:tc>
          <w:tcPr>
            <w:tcW w:w="954" w:type="dxa"/>
          </w:tcPr>
          <w:p w14:paraId="0EA2B05D" w14:textId="77777777" w:rsidR="00C57729" w:rsidRDefault="00C57729" w:rsidP="00C57729">
            <w:r w:rsidRPr="001A5D16">
              <w:rPr>
                <w:b/>
              </w:rPr>
              <w:fldChar w:fldCharType="begin">
                <w:ffData>
                  <w:name w:val="Text6"/>
                  <w:enabled/>
                  <w:calcOnExit w:val="0"/>
                  <w:textInput/>
                </w:ffData>
              </w:fldChar>
            </w:r>
            <w:r w:rsidRPr="001A5D16">
              <w:rPr>
                <w:b/>
              </w:rPr>
              <w:instrText xml:space="preserve"> FORMTEXT </w:instrText>
            </w:r>
            <w:r w:rsidRPr="001A5D16">
              <w:rPr>
                <w:b/>
              </w:rPr>
            </w:r>
            <w:r w:rsidRPr="001A5D16">
              <w:rPr>
                <w:b/>
              </w:rPr>
              <w:fldChar w:fldCharType="separate"/>
            </w:r>
            <w:r w:rsidRPr="001A5D16">
              <w:rPr>
                <w:b/>
              </w:rPr>
              <w:t> </w:t>
            </w:r>
            <w:r w:rsidRPr="001A5D16">
              <w:rPr>
                <w:b/>
              </w:rPr>
              <w:t> </w:t>
            </w:r>
            <w:r w:rsidRPr="001A5D16">
              <w:rPr>
                <w:b/>
              </w:rPr>
              <w:t> </w:t>
            </w:r>
            <w:r w:rsidRPr="001A5D16">
              <w:rPr>
                <w:b/>
              </w:rPr>
              <w:t> </w:t>
            </w:r>
            <w:r w:rsidRPr="001A5D16">
              <w:rPr>
                <w:b/>
              </w:rPr>
              <w:t> </w:t>
            </w:r>
            <w:r w:rsidRPr="001A5D16">
              <w:rPr>
                <w:b/>
              </w:rPr>
              <w:fldChar w:fldCharType="end"/>
            </w:r>
          </w:p>
        </w:tc>
        <w:tc>
          <w:tcPr>
            <w:tcW w:w="954" w:type="dxa"/>
          </w:tcPr>
          <w:p w14:paraId="12548C25" w14:textId="77777777" w:rsidR="00C57729" w:rsidRDefault="00C57729" w:rsidP="00C57729">
            <w:r w:rsidRPr="001A5D16">
              <w:rPr>
                <w:b/>
              </w:rPr>
              <w:fldChar w:fldCharType="begin">
                <w:ffData>
                  <w:name w:val="Text6"/>
                  <w:enabled/>
                  <w:calcOnExit w:val="0"/>
                  <w:textInput/>
                </w:ffData>
              </w:fldChar>
            </w:r>
            <w:r w:rsidRPr="001A5D16">
              <w:rPr>
                <w:b/>
              </w:rPr>
              <w:instrText xml:space="preserve"> FORMTEXT </w:instrText>
            </w:r>
            <w:r w:rsidRPr="001A5D16">
              <w:rPr>
                <w:b/>
              </w:rPr>
            </w:r>
            <w:r w:rsidRPr="001A5D16">
              <w:rPr>
                <w:b/>
              </w:rPr>
              <w:fldChar w:fldCharType="separate"/>
            </w:r>
            <w:r w:rsidRPr="001A5D16">
              <w:rPr>
                <w:b/>
              </w:rPr>
              <w:t> </w:t>
            </w:r>
            <w:r w:rsidRPr="001A5D16">
              <w:rPr>
                <w:b/>
              </w:rPr>
              <w:t> </w:t>
            </w:r>
            <w:r w:rsidRPr="001A5D16">
              <w:rPr>
                <w:b/>
              </w:rPr>
              <w:t> </w:t>
            </w:r>
            <w:r w:rsidRPr="001A5D16">
              <w:rPr>
                <w:b/>
              </w:rPr>
              <w:t> </w:t>
            </w:r>
            <w:r w:rsidRPr="001A5D16">
              <w:rPr>
                <w:b/>
              </w:rPr>
              <w:t> </w:t>
            </w:r>
            <w:r w:rsidRPr="001A5D16">
              <w:rPr>
                <w:b/>
              </w:rPr>
              <w:fldChar w:fldCharType="end"/>
            </w:r>
          </w:p>
        </w:tc>
        <w:tc>
          <w:tcPr>
            <w:tcW w:w="954" w:type="dxa"/>
          </w:tcPr>
          <w:p w14:paraId="50912F4C" w14:textId="77777777" w:rsidR="00C57729" w:rsidRDefault="00C57729" w:rsidP="00C57729">
            <w:r w:rsidRPr="001A5D16">
              <w:rPr>
                <w:b/>
              </w:rPr>
              <w:fldChar w:fldCharType="begin">
                <w:ffData>
                  <w:name w:val="Text6"/>
                  <w:enabled/>
                  <w:calcOnExit w:val="0"/>
                  <w:textInput/>
                </w:ffData>
              </w:fldChar>
            </w:r>
            <w:r w:rsidRPr="001A5D16">
              <w:rPr>
                <w:b/>
              </w:rPr>
              <w:instrText xml:space="preserve"> FORMTEXT </w:instrText>
            </w:r>
            <w:r w:rsidRPr="001A5D16">
              <w:rPr>
                <w:b/>
              </w:rPr>
            </w:r>
            <w:r w:rsidRPr="001A5D16">
              <w:rPr>
                <w:b/>
              </w:rPr>
              <w:fldChar w:fldCharType="separate"/>
            </w:r>
            <w:r w:rsidRPr="001A5D16">
              <w:rPr>
                <w:b/>
              </w:rPr>
              <w:t> </w:t>
            </w:r>
            <w:r w:rsidRPr="001A5D16">
              <w:rPr>
                <w:b/>
              </w:rPr>
              <w:t> </w:t>
            </w:r>
            <w:r w:rsidRPr="001A5D16">
              <w:rPr>
                <w:b/>
              </w:rPr>
              <w:t> </w:t>
            </w:r>
            <w:r w:rsidRPr="001A5D16">
              <w:rPr>
                <w:b/>
              </w:rPr>
              <w:t> </w:t>
            </w:r>
            <w:r w:rsidRPr="001A5D16">
              <w:rPr>
                <w:b/>
              </w:rPr>
              <w:t> </w:t>
            </w:r>
            <w:r w:rsidRPr="001A5D16">
              <w:rPr>
                <w:b/>
              </w:rPr>
              <w:fldChar w:fldCharType="end"/>
            </w:r>
          </w:p>
        </w:tc>
        <w:tc>
          <w:tcPr>
            <w:tcW w:w="954" w:type="dxa"/>
          </w:tcPr>
          <w:p w14:paraId="6CD057DD" w14:textId="77777777" w:rsidR="00C57729" w:rsidRDefault="00C57729" w:rsidP="00C57729">
            <w:r w:rsidRPr="001A5D16">
              <w:rPr>
                <w:b/>
              </w:rPr>
              <w:fldChar w:fldCharType="begin">
                <w:ffData>
                  <w:name w:val="Text6"/>
                  <w:enabled/>
                  <w:calcOnExit w:val="0"/>
                  <w:textInput/>
                </w:ffData>
              </w:fldChar>
            </w:r>
            <w:r w:rsidRPr="001A5D16">
              <w:rPr>
                <w:b/>
              </w:rPr>
              <w:instrText xml:space="preserve"> FORMTEXT </w:instrText>
            </w:r>
            <w:r w:rsidRPr="001A5D16">
              <w:rPr>
                <w:b/>
              </w:rPr>
            </w:r>
            <w:r w:rsidRPr="001A5D16">
              <w:rPr>
                <w:b/>
              </w:rPr>
              <w:fldChar w:fldCharType="separate"/>
            </w:r>
            <w:r w:rsidRPr="001A5D16">
              <w:rPr>
                <w:b/>
              </w:rPr>
              <w:t> </w:t>
            </w:r>
            <w:r w:rsidRPr="001A5D16">
              <w:rPr>
                <w:b/>
              </w:rPr>
              <w:t> </w:t>
            </w:r>
            <w:r w:rsidRPr="001A5D16">
              <w:rPr>
                <w:b/>
              </w:rPr>
              <w:t> </w:t>
            </w:r>
            <w:r w:rsidRPr="001A5D16">
              <w:rPr>
                <w:b/>
              </w:rPr>
              <w:t> </w:t>
            </w:r>
            <w:r w:rsidRPr="001A5D16">
              <w:rPr>
                <w:b/>
              </w:rPr>
              <w:t> </w:t>
            </w:r>
            <w:r w:rsidRPr="001A5D16">
              <w:rPr>
                <w:b/>
              </w:rPr>
              <w:fldChar w:fldCharType="end"/>
            </w:r>
          </w:p>
        </w:tc>
        <w:tc>
          <w:tcPr>
            <w:tcW w:w="954" w:type="dxa"/>
          </w:tcPr>
          <w:p w14:paraId="0FC7B0A6" w14:textId="77777777" w:rsidR="00C57729" w:rsidRDefault="00C57729" w:rsidP="00C57729">
            <w:r w:rsidRPr="001A5D16">
              <w:rPr>
                <w:b/>
              </w:rPr>
              <w:fldChar w:fldCharType="begin">
                <w:ffData>
                  <w:name w:val="Text6"/>
                  <w:enabled/>
                  <w:calcOnExit w:val="0"/>
                  <w:textInput/>
                </w:ffData>
              </w:fldChar>
            </w:r>
            <w:r w:rsidRPr="001A5D16">
              <w:rPr>
                <w:b/>
              </w:rPr>
              <w:instrText xml:space="preserve"> FORMTEXT </w:instrText>
            </w:r>
            <w:r w:rsidRPr="001A5D16">
              <w:rPr>
                <w:b/>
              </w:rPr>
            </w:r>
            <w:r w:rsidRPr="001A5D16">
              <w:rPr>
                <w:b/>
              </w:rPr>
              <w:fldChar w:fldCharType="separate"/>
            </w:r>
            <w:r w:rsidRPr="001A5D16">
              <w:rPr>
                <w:b/>
              </w:rPr>
              <w:t> </w:t>
            </w:r>
            <w:r w:rsidRPr="001A5D16">
              <w:rPr>
                <w:b/>
              </w:rPr>
              <w:t> </w:t>
            </w:r>
            <w:r w:rsidRPr="001A5D16">
              <w:rPr>
                <w:b/>
              </w:rPr>
              <w:t> </w:t>
            </w:r>
            <w:r w:rsidRPr="001A5D16">
              <w:rPr>
                <w:b/>
              </w:rPr>
              <w:t> </w:t>
            </w:r>
            <w:r w:rsidRPr="001A5D16">
              <w:rPr>
                <w:b/>
              </w:rPr>
              <w:t> </w:t>
            </w:r>
            <w:r w:rsidRPr="001A5D16">
              <w:rPr>
                <w:b/>
              </w:rPr>
              <w:fldChar w:fldCharType="end"/>
            </w:r>
          </w:p>
        </w:tc>
      </w:tr>
      <w:tr w:rsidR="00C57729" w:rsidRPr="001646D7" w14:paraId="753103BA" w14:textId="77777777" w:rsidTr="00C57729">
        <w:tc>
          <w:tcPr>
            <w:tcW w:w="993" w:type="dxa"/>
          </w:tcPr>
          <w:p w14:paraId="2E6789CB" w14:textId="77777777" w:rsidR="00C57729" w:rsidRPr="001646D7" w:rsidRDefault="00C57729" w:rsidP="00C57729">
            <w:pPr>
              <w:rPr>
                <w:sz w:val="20"/>
                <w:szCs w:val="20"/>
              </w:rPr>
            </w:pPr>
            <w:r w:rsidRPr="001646D7">
              <w:rPr>
                <w:sz w:val="20"/>
                <w:szCs w:val="20"/>
              </w:rPr>
              <w:t>LP 6 (7)</w:t>
            </w:r>
          </w:p>
        </w:tc>
        <w:tc>
          <w:tcPr>
            <w:tcW w:w="954" w:type="dxa"/>
          </w:tcPr>
          <w:p w14:paraId="551DF501" w14:textId="77777777" w:rsidR="00C57729" w:rsidRDefault="00C57729" w:rsidP="00C57729">
            <w:r w:rsidRPr="009E3DFE">
              <w:rPr>
                <w:b/>
              </w:rPr>
              <w:fldChar w:fldCharType="begin">
                <w:ffData>
                  <w:name w:val="Text6"/>
                  <w:enabled/>
                  <w:calcOnExit w:val="0"/>
                  <w:textInput/>
                </w:ffData>
              </w:fldChar>
            </w:r>
            <w:r w:rsidRPr="009E3DFE">
              <w:rPr>
                <w:b/>
              </w:rPr>
              <w:instrText xml:space="preserve"> FORMTEXT </w:instrText>
            </w:r>
            <w:r w:rsidRPr="009E3DFE">
              <w:rPr>
                <w:b/>
              </w:rPr>
            </w:r>
            <w:r w:rsidRPr="009E3DFE">
              <w:rPr>
                <w:b/>
              </w:rPr>
              <w:fldChar w:fldCharType="separate"/>
            </w:r>
            <w:r w:rsidRPr="009E3DFE">
              <w:rPr>
                <w:b/>
              </w:rPr>
              <w:t> </w:t>
            </w:r>
            <w:r w:rsidRPr="009E3DFE">
              <w:rPr>
                <w:b/>
              </w:rPr>
              <w:t> </w:t>
            </w:r>
            <w:r w:rsidRPr="009E3DFE">
              <w:rPr>
                <w:b/>
              </w:rPr>
              <w:t> </w:t>
            </w:r>
            <w:r w:rsidRPr="009E3DFE">
              <w:rPr>
                <w:b/>
              </w:rPr>
              <w:t> </w:t>
            </w:r>
            <w:r w:rsidRPr="009E3DFE">
              <w:rPr>
                <w:b/>
              </w:rPr>
              <w:t> </w:t>
            </w:r>
            <w:r w:rsidRPr="009E3DFE">
              <w:rPr>
                <w:b/>
              </w:rPr>
              <w:fldChar w:fldCharType="end"/>
            </w:r>
          </w:p>
        </w:tc>
        <w:tc>
          <w:tcPr>
            <w:tcW w:w="954" w:type="dxa"/>
          </w:tcPr>
          <w:p w14:paraId="794D1368" w14:textId="77777777" w:rsidR="00C57729" w:rsidRDefault="00C57729" w:rsidP="00C57729">
            <w:r w:rsidRPr="009E3DFE">
              <w:rPr>
                <w:b/>
              </w:rPr>
              <w:fldChar w:fldCharType="begin">
                <w:ffData>
                  <w:name w:val="Text6"/>
                  <w:enabled/>
                  <w:calcOnExit w:val="0"/>
                  <w:textInput/>
                </w:ffData>
              </w:fldChar>
            </w:r>
            <w:r w:rsidRPr="009E3DFE">
              <w:rPr>
                <w:b/>
              </w:rPr>
              <w:instrText xml:space="preserve"> FORMTEXT </w:instrText>
            </w:r>
            <w:r w:rsidRPr="009E3DFE">
              <w:rPr>
                <w:b/>
              </w:rPr>
            </w:r>
            <w:r w:rsidRPr="009E3DFE">
              <w:rPr>
                <w:b/>
              </w:rPr>
              <w:fldChar w:fldCharType="separate"/>
            </w:r>
            <w:r w:rsidRPr="009E3DFE">
              <w:rPr>
                <w:b/>
              </w:rPr>
              <w:t> </w:t>
            </w:r>
            <w:r w:rsidRPr="009E3DFE">
              <w:rPr>
                <w:b/>
              </w:rPr>
              <w:t> </w:t>
            </w:r>
            <w:r w:rsidRPr="009E3DFE">
              <w:rPr>
                <w:b/>
              </w:rPr>
              <w:t> </w:t>
            </w:r>
            <w:r w:rsidRPr="009E3DFE">
              <w:rPr>
                <w:b/>
              </w:rPr>
              <w:t> </w:t>
            </w:r>
            <w:r w:rsidRPr="009E3DFE">
              <w:rPr>
                <w:b/>
              </w:rPr>
              <w:t> </w:t>
            </w:r>
            <w:r w:rsidRPr="009E3DFE">
              <w:rPr>
                <w:b/>
              </w:rPr>
              <w:fldChar w:fldCharType="end"/>
            </w:r>
          </w:p>
        </w:tc>
        <w:tc>
          <w:tcPr>
            <w:tcW w:w="954" w:type="dxa"/>
          </w:tcPr>
          <w:p w14:paraId="1CEE7A24" w14:textId="77777777" w:rsidR="00C57729" w:rsidRDefault="00C57729" w:rsidP="00C57729">
            <w:r w:rsidRPr="009E3DFE">
              <w:rPr>
                <w:b/>
              </w:rPr>
              <w:fldChar w:fldCharType="begin">
                <w:ffData>
                  <w:name w:val="Text6"/>
                  <w:enabled/>
                  <w:calcOnExit w:val="0"/>
                  <w:textInput/>
                </w:ffData>
              </w:fldChar>
            </w:r>
            <w:r w:rsidRPr="009E3DFE">
              <w:rPr>
                <w:b/>
              </w:rPr>
              <w:instrText xml:space="preserve"> FORMTEXT </w:instrText>
            </w:r>
            <w:r w:rsidRPr="009E3DFE">
              <w:rPr>
                <w:b/>
              </w:rPr>
            </w:r>
            <w:r w:rsidRPr="009E3DFE">
              <w:rPr>
                <w:b/>
              </w:rPr>
              <w:fldChar w:fldCharType="separate"/>
            </w:r>
            <w:r w:rsidRPr="009E3DFE">
              <w:rPr>
                <w:b/>
              </w:rPr>
              <w:t> </w:t>
            </w:r>
            <w:r w:rsidRPr="009E3DFE">
              <w:rPr>
                <w:b/>
              </w:rPr>
              <w:t> </w:t>
            </w:r>
            <w:r w:rsidRPr="009E3DFE">
              <w:rPr>
                <w:b/>
              </w:rPr>
              <w:t> </w:t>
            </w:r>
            <w:r w:rsidRPr="009E3DFE">
              <w:rPr>
                <w:b/>
              </w:rPr>
              <w:t> </w:t>
            </w:r>
            <w:r w:rsidRPr="009E3DFE">
              <w:rPr>
                <w:b/>
              </w:rPr>
              <w:t> </w:t>
            </w:r>
            <w:r w:rsidRPr="009E3DFE">
              <w:rPr>
                <w:b/>
              </w:rPr>
              <w:fldChar w:fldCharType="end"/>
            </w:r>
          </w:p>
        </w:tc>
        <w:tc>
          <w:tcPr>
            <w:tcW w:w="954" w:type="dxa"/>
          </w:tcPr>
          <w:p w14:paraId="03D06636" w14:textId="77777777" w:rsidR="00C57729" w:rsidRDefault="00C57729" w:rsidP="00C57729">
            <w:r w:rsidRPr="001A5D16">
              <w:rPr>
                <w:b/>
              </w:rPr>
              <w:fldChar w:fldCharType="begin">
                <w:ffData>
                  <w:name w:val="Text6"/>
                  <w:enabled/>
                  <w:calcOnExit w:val="0"/>
                  <w:textInput/>
                </w:ffData>
              </w:fldChar>
            </w:r>
            <w:r w:rsidRPr="001A5D16">
              <w:rPr>
                <w:b/>
              </w:rPr>
              <w:instrText xml:space="preserve"> FORMTEXT </w:instrText>
            </w:r>
            <w:r w:rsidRPr="001A5D16">
              <w:rPr>
                <w:b/>
              </w:rPr>
            </w:r>
            <w:r w:rsidRPr="001A5D16">
              <w:rPr>
                <w:b/>
              </w:rPr>
              <w:fldChar w:fldCharType="separate"/>
            </w:r>
            <w:r w:rsidRPr="001A5D16">
              <w:rPr>
                <w:b/>
              </w:rPr>
              <w:t> </w:t>
            </w:r>
            <w:r w:rsidRPr="001A5D16">
              <w:rPr>
                <w:b/>
              </w:rPr>
              <w:t> </w:t>
            </w:r>
            <w:r w:rsidRPr="001A5D16">
              <w:rPr>
                <w:b/>
              </w:rPr>
              <w:t> </w:t>
            </w:r>
            <w:r w:rsidRPr="001A5D16">
              <w:rPr>
                <w:b/>
              </w:rPr>
              <w:t> </w:t>
            </w:r>
            <w:r w:rsidRPr="001A5D16">
              <w:rPr>
                <w:b/>
              </w:rPr>
              <w:t> </w:t>
            </w:r>
            <w:r w:rsidRPr="001A5D16">
              <w:rPr>
                <w:b/>
              </w:rPr>
              <w:fldChar w:fldCharType="end"/>
            </w:r>
          </w:p>
        </w:tc>
        <w:tc>
          <w:tcPr>
            <w:tcW w:w="954" w:type="dxa"/>
          </w:tcPr>
          <w:p w14:paraId="6CEDE2C2" w14:textId="77777777" w:rsidR="00C57729" w:rsidRDefault="00C57729" w:rsidP="00C57729">
            <w:r w:rsidRPr="001A5D16">
              <w:rPr>
                <w:b/>
              </w:rPr>
              <w:fldChar w:fldCharType="begin">
                <w:ffData>
                  <w:name w:val="Text6"/>
                  <w:enabled/>
                  <w:calcOnExit w:val="0"/>
                  <w:textInput/>
                </w:ffData>
              </w:fldChar>
            </w:r>
            <w:r w:rsidRPr="001A5D16">
              <w:rPr>
                <w:b/>
              </w:rPr>
              <w:instrText xml:space="preserve"> FORMTEXT </w:instrText>
            </w:r>
            <w:r w:rsidRPr="001A5D16">
              <w:rPr>
                <w:b/>
              </w:rPr>
            </w:r>
            <w:r w:rsidRPr="001A5D16">
              <w:rPr>
                <w:b/>
              </w:rPr>
              <w:fldChar w:fldCharType="separate"/>
            </w:r>
            <w:r w:rsidRPr="001A5D16">
              <w:rPr>
                <w:b/>
              </w:rPr>
              <w:t> </w:t>
            </w:r>
            <w:r w:rsidRPr="001A5D16">
              <w:rPr>
                <w:b/>
              </w:rPr>
              <w:t> </w:t>
            </w:r>
            <w:r w:rsidRPr="001A5D16">
              <w:rPr>
                <w:b/>
              </w:rPr>
              <w:t> </w:t>
            </w:r>
            <w:r w:rsidRPr="001A5D16">
              <w:rPr>
                <w:b/>
              </w:rPr>
              <w:t> </w:t>
            </w:r>
            <w:r w:rsidRPr="001A5D16">
              <w:rPr>
                <w:b/>
              </w:rPr>
              <w:t> </w:t>
            </w:r>
            <w:r w:rsidRPr="001A5D16">
              <w:rPr>
                <w:b/>
              </w:rPr>
              <w:fldChar w:fldCharType="end"/>
            </w:r>
          </w:p>
        </w:tc>
        <w:tc>
          <w:tcPr>
            <w:tcW w:w="954" w:type="dxa"/>
          </w:tcPr>
          <w:p w14:paraId="7D210EB4" w14:textId="77777777" w:rsidR="00C57729" w:rsidRDefault="00C57729" w:rsidP="00C57729">
            <w:r w:rsidRPr="001A5D16">
              <w:rPr>
                <w:b/>
              </w:rPr>
              <w:fldChar w:fldCharType="begin">
                <w:ffData>
                  <w:name w:val="Text6"/>
                  <w:enabled/>
                  <w:calcOnExit w:val="0"/>
                  <w:textInput/>
                </w:ffData>
              </w:fldChar>
            </w:r>
            <w:r w:rsidRPr="001A5D16">
              <w:rPr>
                <w:b/>
              </w:rPr>
              <w:instrText xml:space="preserve"> FORMTEXT </w:instrText>
            </w:r>
            <w:r w:rsidRPr="001A5D16">
              <w:rPr>
                <w:b/>
              </w:rPr>
            </w:r>
            <w:r w:rsidRPr="001A5D16">
              <w:rPr>
                <w:b/>
              </w:rPr>
              <w:fldChar w:fldCharType="separate"/>
            </w:r>
            <w:r w:rsidRPr="001A5D16">
              <w:rPr>
                <w:b/>
              </w:rPr>
              <w:t> </w:t>
            </w:r>
            <w:r w:rsidRPr="001A5D16">
              <w:rPr>
                <w:b/>
              </w:rPr>
              <w:t> </w:t>
            </w:r>
            <w:r w:rsidRPr="001A5D16">
              <w:rPr>
                <w:b/>
              </w:rPr>
              <w:t> </w:t>
            </w:r>
            <w:r w:rsidRPr="001A5D16">
              <w:rPr>
                <w:b/>
              </w:rPr>
              <w:t> </w:t>
            </w:r>
            <w:r w:rsidRPr="001A5D16">
              <w:rPr>
                <w:b/>
              </w:rPr>
              <w:t> </w:t>
            </w:r>
            <w:r w:rsidRPr="001A5D16">
              <w:rPr>
                <w:b/>
              </w:rPr>
              <w:fldChar w:fldCharType="end"/>
            </w:r>
          </w:p>
        </w:tc>
        <w:tc>
          <w:tcPr>
            <w:tcW w:w="954" w:type="dxa"/>
          </w:tcPr>
          <w:p w14:paraId="783E14AF" w14:textId="77777777" w:rsidR="00C57729" w:rsidRDefault="00C57729" w:rsidP="00C57729">
            <w:r w:rsidRPr="001A5D16">
              <w:rPr>
                <w:b/>
              </w:rPr>
              <w:fldChar w:fldCharType="begin">
                <w:ffData>
                  <w:name w:val="Text6"/>
                  <w:enabled/>
                  <w:calcOnExit w:val="0"/>
                  <w:textInput/>
                </w:ffData>
              </w:fldChar>
            </w:r>
            <w:r w:rsidRPr="001A5D16">
              <w:rPr>
                <w:b/>
              </w:rPr>
              <w:instrText xml:space="preserve"> FORMTEXT </w:instrText>
            </w:r>
            <w:r w:rsidRPr="001A5D16">
              <w:rPr>
                <w:b/>
              </w:rPr>
            </w:r>
            <w:r w:rsidRPr="001A5D16">
              <w:rPr>
                <w:b/>
              </w:rPr>
              <w:fldChar w:fldCharType="separate"/>
            </w:r>
            <w:r w:rsidRPr="001A5D16">
              <w:rPr>
                <w:b/>
              </w:rPr>
              <w:t> </w:t>
            </w:r>
            <w:r w:rsidRPr="001A5D16">
              <w:rPr>
                <w:b/>
              </w:rPr>
              <w:t> </w:t>
            </w:r>
            <w:r w:rsidRPr="001A5D16">
              <w:rPr>
                <w:b/>
              </w:rPr>
              <w:t> </w:t>
            </w:r>
            <w:r w:rsidRPr="001A5D16">
              <w:rPr>
                <w:b/>
              </w:rPr>
              <w:t> </w:t>
            </w:r>
            <w:r w:rsidRPr="001A5D16">
              <w:rPr>
                <w:b/>
              </w:rPr>
              <w:t> </w:t>
            </w:r>
            <w:r w:rsidRPr="001A5D16">
              <w:rPr>
                <w:b/>
              </w:rPr>
              <w:fldChar w:fldCharType="end"/>
            </w:r>
          </w:p>
        </w:tc>
        <w:tc>
          <w:tcPr>
            <w:tcW w:w="954" w:type="dxa"/>
          </w:tcPr>
          <w:p w14:paraId="00AC832D" w14:textId="77777777" w:rsidR="00C57729" w:rsidRDefault="00C57729" w:rsidP="00C57729">
            <w:r w:rsidRPr="001A5D16">
              <w:rPr>
                <w:b/>
              </w:rPr>
              <w:fldChar w:fldCharType="begin">
                <w:ffData>
                  <w:name w:val="Text6"/>
                  <w:enabled/>
                  <w:calcOnExit w:val="0"/>
                  <w:textInput/>
                </w:ffData>
              </w:fldChar>
            </w:r>
            <w:r w:rsidRPr="001A5D16">
              <w:rPr>
                <w:b/>
              </w:rPr>
              <w:instrText xml:space="preserve"> FORMTEXT </w:instrText>
            </w:r>
            <w:r w:rsidRPr="001A5D16">
              <w:rPr>
                <w:b/>
              </w:rPr>
            </w:r>
            <w:r w:rsidRPr="001A5D16">
              <w:rPr>
                <w:b/>
              </w:rPr>
              <w:fldChar w:fldCharType="separate"/>
            </w:r>
            <w:r w:rsidRPr="001A5D16">
              <w:rPr>
                <w:b/>
              </w:rPr>
              <w:t> </w:t>
            </w:r>
            <w:r w:rsidRPr="001A5D16">
              <w:rPr>
                <w:b/>
              </w:rPr>
              <w:t> </w:t>
            </w:r>
            <w:r w:rsidRPr="001A5D16">
              <w:rPr>
                <w:b/>
              </w:rPr>
              <w:t> </w:t>
            </w:r>
            <w:r w:rsidRPr="001A5D16">
              <w:rPr>
                <w:b/>
              </w:rPr>
              <w:t> </w:t>
            </w:r>
            <w:r w:rsidRPr="001A5D16">
              <w:rPr>
                <w:b/>
              </w:rPr>
              <w:t> </w:t>
            </w:r>
            <w:r w:rsidRPr="001A5D16">
              <w:rPr>
                <w:b/>
              </w:rPr>
              <w:fldChar w:fldCharType="end"/>
            </w:r>
          </w:p>
        </w:tc>
      </w:tr>
      <w:tr w:rsidR="00C57729" w:rsidRPr="001646D7" w14:paraId="0FCE17C8" w14:textId="77777777" w:rsidTr="00C57729">
        <w:tc>
          <w:tcPr>
            <w:tcW w:w="993" w:type="dxa"/>
          </w:tcPr>
          <w:p w14:paraId="7468E11E" w14:textId="77777777" w:rsidR="00C57729" w:rsidRPr="001646D7" w:rsidRDefault="00C57729" w:rsidP="00C57729">
            <w:pPr>
              <w:rPr>
                <w:sz w:val="20"/>
                <w:szCs w:val="20"/>
              </w:rPr>
            </w:pPr>
            <w:r w:rsidRPr="001646D7">
              <w:rPr>
                <w:sz w:val="20"/>
                <w:szCs w:val="20"/>
              </w:rPr>
              <w:t>LP 7 (5)</w:t>
            </w:r>
          </w:p>
        </w:tc>
        <w:tc>
          <w:tcPr>
            <w:tcW w:w="954" w:type="dxa"/>
          </w:tcPr>
          <w:p w14:paraId="76912C83" w14:textId="77777777" w:rsidR="00C57729" w:rsidRDefault="00C57729" w:rsidP="00C57729">
            <w:r w:rsidRPr="009E3DFE">
              <w:rPr>
                <w:b/>
              </w:rPr>
              <w:fldChar w:fldCharType="begin">
                <w:ffData>
                  <w:name w:val="Text6"/>
                  <w:enabled/>
                  <w:calcOnExit w:val="0"/>
                  <w:textInput/>
                </w:ffData>
              </w:fldChar>
            </w:r>
            <w:r w:rsidRPr="009E3DFE">
              <w:rPr>
                <w:b/>
              </w:rPr>
              <w:instrText xml:space="preserve"> FORMTEXT </w:instrText>
            </w:r>
            <w:r w:rsidRPr="009E3DFE">
              <w:rPr>
                <w:b/>
              </w:rPr>
            </w:r>
            <w:r w:rsidRPr="009E3DFE">
              <w:rPr>
                <w:b/>
              </w:rPr>
              <w:fldChar w:fldCharType="separate"/>
            </w:r>
            <w:r w:rsidRPr="009E3DFE">
              <w:rPr>
                <w:b/>
              </w:rPr>
              <w:t> </w:t>
            </w:r>
            <w:r w:rsidRPr="009E3DFE">
              <w:rPr>
                <w:b/>
              </w:rPr>
              <w:t> </w:t>
            </w:r>
            <w:r w:rsidRPr="009E3DFE">
              <w:rPr>
                <w:b/>
              </w:rPr>
              <w:t> </w:t>
            </w:r>
            <w:r w:rsidRPr="009E3DFE">
              <w:rPr>
                <w:b/>
              </w:rPr>
              <w:t> </w:t>
            </w:r>
            <w:r w:rsidRPr="009E3DFE">
              <w:rPr>
                <w:b/>
              </w:rPr>
              <w:t> </w:t>
            </w:r>
            <w:r w:rsidRPr="009E3DFE">
              <w:rPr>
                <w:b/>
              </w:rPr>
              <w:fldChar w:fldCharType="end"/>
            </w:r>
          </w:p>
        </w:tc>
        <w:tc>
          <w:tcPr>
            <w:tcW w:w="954" w:type="dxa"/>
          </w:tcPr>
          <w:p w14:paraId="3A659E18" w14:textId="77777777" w:rsidR="00C57729" w:rsidRDefault="00C57729" w:rsidP="00C57729">
            <w:r w:rsidRPr="009E3DFE">
              <w:rPr>
                <w:b/>
              </w:rPr>
              <w:fldChar w:fldCharType="begin">
                <w:ffData>
                  <w:name w:val="Text6"/>
                  <w:enabled/>
                  <w:calcOnExit w:val="0"/>
                  <w:textInput/>
                </w:ffData>
              </w:fldChar>
            </w:r>
            <w:r w:rsidRPr="009E3DFE">
              <w:rPr>
                <w:b/>
              </w:rPr>
              <w:instrText xml:space="preserve"> FORMTEXT </w:instrText>
            </w:r>
            <w:r w:rsidRPr="009E3DFE">
              <w:rPr>
                <w:b/>
              </w:rPr>
            </w:r>
            <w:r w:rsidRPr="009E3DFE">
              <w:rPr>
                <w:b/>
              </w:rPr>
              <w:fldChar w:fldCharType="separate"/>
            </w:r>
            <w:r w:rsidRPr="009E3DFE">
              <w:rPr>
                <w:b/>
              </w:rPr>
              <w:t> </w:t>
            </w:r>
            <w:r w:rsidRPr="009E3DFE">
              <w:rPr>
                <w:b/>
              </w:rPr>
              <w:t> </w:t>
            </w:r>
            <w:r w:rsidRPr="009E3DFE">
              <w:rPr>
                <w:b/>
              </w:rPr>
              <w:t> </w:t>
            </w:r>
            <w:r w:rsidRPr="009E3DFE">
              <w:rPr>
                <w:b/>
              </w:rPr>
              <w:t> </w:t>
            </w:r>
            <w:r w:rsidRPr="009E3DFE">
              <w:rPr>
                <w:b/>
              </w:rPr>
              <w:t> </w:t>
            </w:r>
            <w:r w:rsidRPr="009E3DFE">
              <w:rPr>
                <w:b/>
              </w:rPr>
              <w:fldChar w:fldCharType="end"/>
            </w:r>
          </w:p>
        </w:tc>
        <w:tc>
          <w:tcPr>
            <w:tcW w:w="954" w:type="dxa"/>
          </w:tcPr>
          <w:p w14:paraId="676EC5F9" w14:textId="77777777" w:rsidR="00C57729" w:rsidRDefault="00C57729" w:rsidP="00C57729">
            <w:r w:rsidRPr="009E3DFE">
              <w:rPr>
                <w:b/>
              </w:rPr>
              <w:fldChar w:fldCharType="begin">
                <w:ffData>
                  <w:name w:val="Text6"/>
                  <w:enabled/>
                  <w:calcOnExit w:val="0"/>
                  <w:textInput/>
                </w:ffData>
              </w:fldChar>
            </w:r>
            <w:r w:rsidRPr="009E3DFE">
              <w:rPr>
                <w:b/>
              </w:rPr>
              <w:instrText xml:space="preserve"> FORMTEXT </w:instrText>
            </w:r>
            <w:r w:rsidRPr="009E3DFE">
              <w:rPr>
                <w:b/>
              </w:rPr>
            </w:r>
            <w:r w:rsidRPr="009E3DFE">
              <w:rPr>
                <w:b/>
              </w:rPr>
              <w:fldChar w:fldCharType="separate"/>
            </w:r>
            <w:r w:rsidRPr="009E3DFE">
              <w:rPr>
                <w:b/>
              </w:rPr>
              <w:t> </w:t>
            </w:r>
            <w:r w:rsidRPr="009E3DFE">
              <w:rPr>
                <w:b/>
              </w:rPr>
              <w:t> </w:t>
            </w:r>
            <w:r w:rsidRPr="009E3DFE">
              <w:rPr>
                <w:b/>
              </w:rPr>
              <w:t> </w:t>
            </w:r>
            <w:r w:rsidRPr="009E3DFE">
              <w:rPr>
                <w:b/>
              </w:rPr>
              <w:t> </w:t>
            </w:r>
            <w:r w:rsidRPr="009E3DFE">
              <w:rPr>
                <w:b/>
              </w:rPr>
              <w:t> </w:t>
            </w:r>
            <w:r w:rsidRPr="009E3DFE">
              <w:rPr>
                <w:b/>
              </w:rPr>
              <w:fldChar w:fldCharType="end"/>
            </w:r>
          </w:p>
        </w:tc>
        <w:tc>
          <w:tcPr>
            <w:tcW w:w="954" w:type="dxa"/>
          </w:tcPr>
          <w:p w14:paraId="1FADD7B2" w14:textId="77777777" w:rsidR="00C57729" w:rsidRDefault="00C57729" w:rsidP="00C57729">
            <w:r w:rsidRPr="001A5D16">
              <w:rPr>
                <w:b/>
              </w:rPr>
              <w:fldChar w:fldCharType="begin">
                <w:ffData>
                  <w:name w:val="Text6"/>
                  <w:enabled/>
                  <w:calcOnExit w:val="0"/>
                  <w:textInput/>
                </w:ffData>
              </w:fldChar>
            </w:r>
            <w:r w:rsidRPr="001A5D16">
              <w:rPr>
                <w:b/>
              </w:rPr>
              <w:instrText xml:space="preserve"> FORMTEXT </w:instrText>
            </w:r>
            <w:r w:rsidRPr="001A5D16">
              <w:rPr>
                <w:b/>
              </w:rPr>
            </w:r>
            <w:r w:rsidRPr="001A5D16">
              <w:rPr>
                <w:b/>
              </w:rPr>
              <w:fldChar w:fldCharType="separate"/>
            </w:r>
            <w:r w:rsidRPr="001A5D16">
              <w:rPr>
                <w:b/>
              </w:rPr>
              <w:t> </w:t>
            </w:r>
            <w:r w:rsidRPr="001A5D16">
              <w:rPr>
                <w:b/>
              </w:rPr>
              <w:t> </w:t>
            </w:r>
            <w:r w:rsidRPr="001A5D16">
              <w:rPr>
                <w:b/>
              </w:rPr>
              <w:t> </w:t>
            </w:r>
            <w:r w:rsidRPr="001A5D16">
              <w:rPr>
                <w:b/>
              </w:rPr>
              <w:t> </w:t>
            </w:r>
            <w:r w:rsidRPr="001A5D16">
              <w:rPr>
                <w:b/>
              </w:rPr>
              <w:t> </w:t>
            </w:r>
            <w:r w:rsidRPr="001A5D16">
              <w:rPr>
                <w:b/>
              </w:rPr>
              <w:fldChar w:fldCharType="end"/>
            </w:r>
          </w:p>
        </w:tc>
        <w:tc>
          <w:tcPr>
            <w:tcW w:w="954" w:type="dxa"/>
          </w:tcPr>
          <w:p w14:paraId="6B389344" w14:textId="77777777" w:rsidR="00C57729" w:rsidRDefault="00C57729" w:rsidP="00C57729">
            <w:r w:rsidRPr="001A5D16">
              <w:rPr>
                <w:b/>
              </w:rPr>
              <w:fldChar w:fldCharType="begin">
                <w:ffData>
                  <w:name w:val="Text6"/>
                  <w:enabled/>
                  <w:calcOnExit w:val="0"/>
                  <w:textInput/>
                </w:ffData>
              </w:fldChar>
            </w:r>
            <w:r w:rsidRPr="001A5D16">
              <w:rPr>
                <w:b/>
              </w:rPr>
              <w:instrText xml:space="preserve"> FORMTEXT </w:instrText>
            </w:r>
            <w:r w:rsidRPr="001A5D16">
              <w:rPr>
                <w:b/>
              </w:rPr>
            </w:r>
            <w:r w:rsidRPr="001A5D16">
              <w:rPr>
                <w:b/>
              </w:rPr>
              <w:fldChar w:fldCharType="separate"/>
            </w:r>
            <w:r w:rsidRPr="001A5D16">
              <w:rPr>
                <w:b/>
              </w:rPr>
              <w:t> </w:t>
            </w:r>
            <w:r w:rsidRPr="001A5D16">
              <w:rPr>
                <w:b/>
              </w:rPr>
              <w:t> </w:t>
            </w:r>
            <w:r w:rsidRPr="001A5D16">
              <w:rPr>
                <w:b/>
              </w:rPr>
              <w:t> </w:t>
            </w:r>
            <w:r w:rsidRPr="001A5D16">
              <w:rPr>
                <w:b/>
              </w:rPr>
              <w:t> </w:t>
            </w:r>
            <w:r w:rsidRPr="001A5D16">
              <w:rPr>
                <w:b/>
              </w:rPr>
              <w:t> </w:t>
            </w:r>
            <w:r w:rsidRPr="001A5D16">
              <w:rPr>
                <w:b/>
              </w:rPr>
              <w:fldChar w:fldCharType="end"/>
            </w:r>
          </w:p>
        </w:tc>
        <w:tc>
          <w:tcPr>
            <w:tcW w:w="954" w:type="dxa"/>
          </w:tcPr>
          <w:p w14:paraId="74767C1B" w14:textId="77777777" w:rsidR="00C57729" w:rsidRDefault="00C57729" w:rsidP="00C57729">
            <w:r w:rsidRPr="001A5D16">
              <w:rPr>
                <w:b/>
              </w:rPr>
              <w:fldChar w:fldCharType="begin">
                <w:ffData>
                  <w:name w:val="Text6"/>
                  <w:enabled/>
                  <w:calcOnExit w:val="0"/>
                  <w:textInput/>
                </w:ffData>
              </w:fldChar>
            </w:r>
            <w:r w:rsidRPr="001A5D16">
              <w:rPr>
                <w:b/>
              </w:rPr>
              <w:instrText xml:space="preserve"> FORMTEXT </w:instrText>
            </w:r>
            <w:r w:rsidRPr="001A5D16">
              <w:rPr>
                <w:b/>
              </w:rPr>
            </w:r>
            <w:r w:rsidRPr="001A5D16">
              <w:rPr>
                <w:b/>
              </w:rPr>
              <w:fldChar w:fldCharType="separate"/>
            </w:r>
            <w:r w:rsidRPr="001A5D16">
              <w:rPr>
                <w:b/>
              </w:rPr>
              <w:t> </w:t>
            </w:r>
            <w:r w:rsidRPr="001A5D16">
              <w:rPr>
                <w:b/>
              </w:rPr>
              <w:t> </w:t>
            </w:r>
            <w:r w:rsidRPr="001A5D16">
              <w:rPr>
                <w:b/>
              </w:rPr>
              <w:t> </w:t>
            </w:r>
            <w:r w:rsidRPr="001A5D16">
              <w:rPr>
                <w:b/>
              </w:rPr>
              <w:t> </w:t>
            </w:r>
            <w:r w:rsidRPr="001A5D16">
              <w:rPr>
                <w:b/>
              </w:rPr>
              <w:t> </w:t>
            </w:r>
            <w:r w:rsidRPr="001A5D16">
              <w:rPr>
                <w:b/>
              </w:rPr>
              <w:fldChar w:fldCharType="end"/>
            </w:r>
          </w:p>
        </w:tc>
        <w:tc>
          <w:tcPr>
            <w:tcW w:w="954" w:type="dxa"/>
          </w:tcPr>
          <w:p w14:paraId="008400F0" w14:textId="77777777" w:rsidR="00C57729" w:rsidRDefault="00C57729" w:rsidP="00C57729">
            <w:r w:rsidRPr="001A5D16">
              <w:rPr>
                <w:b/>
              </w:rPr>
              <w:fldChar w:fldCharType="begin">
                <w:ffData>
                  <w:name w:val="Text6"/>
                  <w:enabled/>
                  <w:calcOnExit w:val="0"/>
                  <w:textInput/>
                </w:ffData>
              </w:fldChar>
            </w:r>
            <w:r w:rsidRPr="001A5D16">
              <w:rPr>
                <w:b/>
              </w:rPr>
              <w:instrText xml:space="preserve"> FORMTEXT </w:instrText>
            </w:r>
            <w:r w:rsidRPr="001A5D16">
              <w:rPr>
                <w:b/>
              </w:rPr>
            </w:r>
            <w:r w:rsidRPr="001A5D16">
              <w:rPr>
                <w:b/>
              </w:rPr>
              <w:fldChar w:fldCharType="separate"/>
            </w:r>
            <w:r w:rsidRPr="001A5D16">
              <w:rPr>
                <w:b/>
              </w:rPr>
              <w:t> </w:t>
            </w:r>
            <w:r w:rsidRPr="001A5D16">
              <w:rPr>
                <w:b/>
              </w:rPr>
              <w:t> </w:t>
            </w:r>
            <w:r w:rsidRPr="001A5D16">
              <w:rPr>
                <w:b/>
              </w:rPr>
              <w:t> </w:t>
            </w:r>
            <w:r w:rsidRPr="001A5D16">
              <w:rPr>
                <w:b/>
              </w:rPr>
              <w:t> </w:t>
            </w:r>
            <w:r w:rsidRPr="001A5D16">
              <w:rPr>
                <w:b/>
              </w:rPr>
              <w:t> </w:t>
            </w:r>
            <w:r w:rsidRPr="001A5D16">
              <w:rPr>
                <w:b/>
              </w:rPr>
              <w:fldChar w:fldCharType="end"/>
            </w:r>
          </w:p>
        </w:tc>
        <w:tc>
          <w:tcPr>
            <w:tcW w:w="954" w:type="dxa"/>
          </w:tcPr>
          <w:p w14:paraId="6324A4AB" w14:textId="77777777" w:rsidR="00C57729" w:rsidRDefault="00C57729" w:rsidP="00C57729">
            <w:r w:rsidRPr="001A5D16">
              <w:rPr>
                <w:b/>
              </w:rPr>
              <w:fldChar w:fldCharType="begin">
                <w:ffData>
                  <w:name w:val="Text6"/>
                  <w:enabled/>
                  <w:calcOnExit w:val="0"/>
                  <w:textInput/>
                </w:ffData>
              </w:fldChar>
            </w:r>
            <w:r w:rsidRPr="001A5D16">
              <w:rPr>
                <w:b/>
              </w:rPr>
              <w:instrText xml:space="preserve"> FORMTEXT </w:instrText>
            </w:r>
            <w:r w:rsidRPr="001A5D16">
              <w:rPr>
                <w:b/>
              </w:rPr>
            </w:r>
            <w:r w:rsidRPr="001A5D16">
              <w:rPr>
                <w:b/>
              </w:rPr>
              <w:fldChar w:fldCharType="separate"/>
            </w:r>
            <w:r w:rsidRPr="001A5D16">
              <w:rPr>
                <w:b/>
              </w:rPr>
              <w:t> </w:t>
            </w:r>
            <w:r w:rsidRPr="001A5D16">
              <w:rPr>
                <w:b/>
              </w:rPr>
              <w:t> </w:t>
            </w:r>
            <w:r w:rsidRPr="001A5D16">
              <w:rPr>
                <w:b/>
              </w:rPr>
              <w:t> </w:t>
            </w:r>
            <w:r w:rsidRPr="001A5D16">
              <w:rPr>
                <w:b/>
              </w:rPr>
              <w:t> </w:t>
            </w:r>
            <w:r w:rsidRPr="001A5D16">
              <w:rPr>
                <w:b/>
              </w:rPr>
              <w:t> </w:t>
            </w:r>
            <w:r w:rsidRPr="001A5D16">
              <w:rPr>
                <w:b/>
              </w:rPr>
              <w:fldChar w:fldCharType="end"/>
            </w:r>
          </w:p>
        </w:tc>
      </w:tr>
      <w:tr w:rsidR="00C57729" w:rsidRPr="001646D7" w14:paraId="5C2AF446" w14:textId="77777777" w:rsidTr="00C57729">
        <w:tc>
          <w:tcPr>
            <w:tcW w:w="993" w:type="dxa"/>
          </w:tcPr>
          <w:p w14:paraId="7073028F" w14:textId="77777777" w:rsidR="00C57729" w:rsidRPr="001646D7" w:rsidRDefault="00C57729" w:rsidP="00C57729">
            <w:pPr>
              <w:rPr>
                <w:sz w:val="18"/>
                <w:szCs w:val="18"/>
              </w:rPr>
            </w:pPr>
            <w:r w:rsidRPr="001646D7">
              <w:rPr>
                <w:sz w:val="20"/>
                <w:szCs w:val="20"/>
              </w:rPr>
              <w:t xml:space="preserve">LP 8 </w:t>
            </w:r>
            <w:r w:rsidRPr="001646D7">
              <w:rPr>
                <w:sz w:val="18"/>
                <w:szCs w:val="18"/>
              </w:rPr>
              <w:t>(35)</w:t>
            </w:r>
          </w:p>
        </w:tc>
        <w:tc>
          <w:tcPr>
            <w:tcW w:w="954" w:type="dxa"/>
          </w:tcPr>
          <w:p w14:paraId="07361CEB" w14:textId="77777777" w:rsidR="00C57729" w:rsidRDefault="00C57729" w:rsidP="00C57729">
            <w:r w:rsidRPr="009E3DFE">
              <w:rPr>
                <w:b/>
              </w:rPr>
              <w:fldChar w:fldCharType="begin">
                <w:ffData>
                  <w:name w:val="Text6"/>
                  <w:enabled/>
                  <w:calcOnExit w:val="0"/>
                  <w:textInput/>
                </w:ffData>
              </w:fldChar>
            </w:r>
            <w:r w:rsidRPr="009E3DFE">
              <w:rPr>
                <w:b/>
              </w:rPr>
              <w:instrText xml:space="preserve"> FORMTEXT </w:instrText>
            </w:r>
            <w:r w:rsidRPr="009E3DFE">
              <w:rPr>
                <w:b/>
              </w:rPr>
            </w:r>
            <w:r w:rsidRPr="009E3DFE">
              <w:rPr>
                <w:b/>
              </w:rPr>
              <w:fldChar w:fldCharType="separate"/>
            </w:r>
            <w:r w:rsidRPr="009E3DFE">
              <w:rPr>
                <w:b/>
              </w:rPr>
              <w:t> </w:t>
            </w:r>
            <w:r w:rsidRPr="009E3DFE">
              <w:rPr>
                <w:b/>
              </w:rPr>
              <w:t> </w:t>
            </w:r>
            <w:r w:rsidRPr="009E3DFE">
              <w:rPr>
                <w:b/>
              </w:rPr>
              <w:t> </w:t>
            </w:r>
            <w:r w:rsidRPr="009E3DFE">
              <w:rPr>
                <w:b/>
              </w:rPr>
              <w:t> </w:t>
            </w:r>
            <w:r w:rsidRPr="009E3DFE">
              <w:rPr>
                <w:b/>
              </w:rPr>
              <w:t> </w:t>
            </w:r>
            <w:r w:rsidRPr="009E3DFE">
              <w:rPr>
                <w:b/>
              </w:rPr>
              <w:fldChar w:fldCharType="end"/>
            </w:r>
          </w:p>
        </w:tc>
        <w:tc>
          <w:tcPr>
            <w:tcW w:w="954" w:type="dxa"/>
          </w:tcPr>
          <w:p w14:paraId="42000550" w14:textId="77777777" w:rsidR="00C57729" w:rsidRDefault="00C57729" w:rsidP="00C57729">
            <w:r w:rsidRPr="009E3DFE">
              <w:rPr>
                <w:b/>
              </w:rPr>
              <w:fldChar w:fldCharType="begin">
                <w:ffData>
                  <w:name w:val="Text6"/>
                  <w:enabled/>
                  <w:calcOnExit w:val="0"/>
                  <w:textInput/>
                </w:ffData>
              </w:fldChar>
            </w:r>
            <w:r w:rsidRPr="009E3DFE">
              <w:rPr>
                <w:b/>
              </w:rPr>
              <w:instrText xml:space="preserve"> FORMTEXT </w:instrText>
            </w:r>
            <w:r w:rsidRPr="009E3DFE">
              <w:rPr>
                <w:b/>
              </w:rPr>
            </w:r>
            <w:r w:rsidRPr="009E3DFE">
              <w:rPr>
                <w:b/>
              </w:rPr>
              <w:fldChar w:fldCharType="separate"/>
            </w:r>
            <w:r w:rsidRPr="009E3DFE">
              <w:rPr>
                <w:b/>
              </w:rPr>
              <w:t> </w:t>
            </w:r>
            <w:r w:rsidRPr="009E3DFE">
              <w:rPr>
                <w:b/>
              </w:rPr>
              <w:t> </w:t>
            </w:r>
            <w:r w:rsidRPr="009E3DFE">
              <w:rPr>
                <w:b/>
              </w:rPr>
              <w:t> </w:t>
            </w:r>
            <w:r w:rsidRPr="009E3DFE">
              <w:rPr>
                <w:b/>
              </w:rPr>
              <w:t> </w:t>
            </w:r>
            <w:r w:rsidRPr="009E3DFE">
              <w:rPr>
                <w:b/>
              </w:rPr>
              <w:t> </w:t>
            </w:r>
            <w:r w:rsidRPr="009E3DFE">
              <w:rPr>
                <w:b/>
              </w:rPr>
              <w:fldChar w:fldCharType="end"/>
            </w:r>
          </w:p>
        </w:tc>
        <w:tc>
          <w:tcPr>
            <w:tcW w:w="954" w:type="dxa"/>
          </w:tcPr>
          <w:p w14:paraId="15D8B2C5" w14:textId="77777777" w:rsidR="00C57729" w:rsidRDefault="00C57729" w:rsidP="00C57729">
            <w:r w:rsidRPr="009E3DFE">
              <w:rPr>
                <w:b/>
              </w:rPr>
              <w:fldChar w:fldCharType="begin">
                <w:ffData>
                  <w:name w:val="Text6"/>
                  <w:enabled/>
                  <w:calcOnExit w:val="0"/>
                  <w:textInput/>
                </w:ffData>
              </w:fldChar>
            </w:r>
            <w:r w:rsidRPr="009E3DFE">
              <w:rPr>
                <w:b/>
              </w:rPr>
              <w:instrText xml:space="preserve"> FORMTEXT </w:instrText>
            </w:r>
            <w:r w:rsidRPr="009E3DFE">
              <w:rPr>
                <w:b/>
              </w:rPr>
            </w:r>
            <w:r w:rsidRPr="009E3DFE">
              <w:rPr>
                <w:b/>
              </w:rPr>
              <w:fldChar w:fldCharType="separate"/>
            </w:r>
            <w:r w:rsidRPr="009E3DFE">
              <w:rPr>
                <w:b/>
              </w:rPr>
              <w:t> </w:t>
            </w:r>
            <w:r w:rsidRPr="009E3DFE">
              <w:rPr>
                <w:b/>
              </w:rPr>
              <w:t> </w:t>
            </w:r>
            <w:r w:rsidRPr="009E3DFE">
              <w:rPr>
                <w:b/>
              </w:rPr>
              <w:t> </w:t>
            </w:r>
            <w:r w:rsidRPr="009E3DFE">
              <w:rPr>
                <w:b/>
              </w:rPr>
              <w:t> </w:t>
            </w:r>
            <w:r w:rsidRPr="009E3DFE">
              <w:rPr>
                <w:b/>
              </w:rPr>
              <w:t> </w:t>
            </w:r>
            <w:r w:rsidRPr="009E3DFE">
              <w:rPr>
                <w:b/>
              </w:rPr>
              <w:fldChar w:fldCharType="end"/>
            </w:r>
          </w:p>
        </w:tc>
        <w:tc>
          <w:tcPr>
            <w:tcW w:w="954" w:type="dxa"/>
          </w:tcPr>
          <w:p w14:paraId="354EE7D7" w14:textId="77777777" w:rsidR="00C57729" w:rsidRDefault="00C57729" w:rsidP="00C57729">
            <w:r w:rsidRPr="001A5D16">
              <w:rPr>
                <w:b/>
              </w:rPr>
              <w:fldChar w:fldCharType="begin">
                <w:ffData>
                  <w:name w:val="Text6"/>
                  <w:enabled/>
                  <w:calcOnExit w:val="0"/>
                  <w:textInput/>
                </w:ffData>
              </w:fldChar>
            </w:r>
            <w:r w:rsidRPr="001A5D16">
              <w:rPr>
                <w:b/>
              </w:rPr>
              <w:instrText xml:space="preserve"> FORMTEXT </w:instrText>
            </w:r>
            <w:r w:rsidRPr="001A5D16">
              <w:rPr>
                <w:b/>
              </w:rPr>
            </w:r>
            <w:r w:rsidRPr="001A5D16">
              <w:rPr>
                <w:b/>
              </w:rPr>
              <w:fldChar w:fldCharType="separate"/>
            </w:r>
            <w:r w:rsidRPr="001A5D16">
              <w:rPr>
                <w:b/>
              </w:rPr>
              <w:t> </w:t>
            </w:r>
            <w:r w:rsidRPr="001A5D16">
              <w:rPr>
                <w:b/>
              </w:rPr>
              <w:t> </w:t>
            </w:r>
            <w:r w:rsidRPr="001A5D16">
              <w:rPr>
                <w:b/>
              </w:rPr>
              <w:t> </w:t>
            </w:r>
            <w:r w:rsidRPr="001A5D16">
              <w:rPr>
                <w:b/>
              </w:rPr>
              <w:t> </w:t>
            </w:r>
            <w:r w:rsidRPr="001A5D16">
              <w:rPr>
                <w:b/>
              </w:rPr>
              <w:t> </w:t>
            </w:r>
            <w:r w:rsidRPr="001A5D16">
              <w:rPr>
                <w:b/>
              </w:rPr>
              <w:fldChar w:fldCharType="end"/>
            </w:r>
          </w:p>
        </w:tc>
        <w:tc>
          <w:tcPr>
            <w:tcW w:w="954" w:type="dxa"/>
          </w:tcPr>
          <w:p w14:paraId="2F20E664" w14:textId="77777777" w:rsidR="00C57729" w:rsidRDefault="00C57729" w:rsidP="00C57729">
            <w:r w:rsidRPr="001A5D16">
              <w:rPr>
                <w:b/>
              </w:rPr>
              <w:fldChar w:fldCharType="begin">
                <w:ffData>
                  <w:name w:val="Text6"/>
                  <w:enabled/>
                  <w:calcOnExit w:val="0"/>
                  <w:textInput/>
                </w:ffData>
              </w:fldChar>
            </w:r>
            <w:r w:rsidRPr="001A5D16">
              <w:rPr>
                <w:b/>
              </w:rPr>
              <w:instrText xml:space="preserve"> FORMTEXT </w:instrText>
            </w:r>
            <w:r w:rsidRPr="001A5D16">
              <w:rPr>
                <w:b/>
              </w:rPr>
            </w:r>
            <w:r w:rsidRPr="001A5D16">
              <w:rPr>
                <w:b/>
              </w:rPr>
              <w:fldChar w:fldCharType="separate"/>
            </w:r>
            <w:r w:rsidRPr="001A5D16">
              <w:rPr>
                <w:b/>
              </w:rPr>
              <w:t> </w:t>
            </w:r>
            <w:r w:rsidRPr="001A5D16">
              <w:rPr>
                <w:b/>
              </w:rPr>
              <w:t> </w:t>
            </w:r>
            <w:r w:rsidRPr="001A5D16">
              <w:rPr>
                <w:b/>
              </w:rPr>
              <w:t> </w:t>
            </w:r>
            <w:r w:rsidRPr="001A5D16">
              <w:rPr>
                <w:b/>
              </w:rPr>
              <w:t> </w:t>
            </w:r>
            <w:r w:rsidRPr="001A5D16">
              <w:rPr>
                <w:b/>
              </w:rPr>
              <w:t> </w:t>
            </w:r>
            <w:r w:rsidRPr="001A5D16">
              <w:rPr>
                <w:b/>
              </w:rPr>
              <w:fldChar w:fldCharType="end"/>
            </w:r>
          </w:p>
        </w:tc>
        <w:tc>
          <w:tcPr>
            <w:tcW w:w="954" w:type="dxa"/>
          </w:tcPr>
          <w:p w14:paraId="1C336884" w14:textId="77777777" w:rsidR="00C57729" w:rsidRDefault="00C57729" w:rsidP="00C57729">
            <w:r w:rsidRPr="001A5D16">
              <w:rPr>
                <w:b/>
              </w:rPr>
              <w:fldChar w:fldCharType="begin">
                <w:ffData>
                  <w:name w:val="Text6"/>
                  <w:enabled/>
                  <w:calcOnExit w:val="0"/>
                  <w:textInput/>
                </w:ffData>
              </w:fldChar>
            </w:r>
            <w:r w:rsidRPr="001A5D16">
              <w:rPr>
                <w:b/>
              </w:rPr>
              <w:instrText xml:space="preserve"> FORMTEXT </w:instrText>
            </w:r>
            <w:r w:rsidRPr="001A5D16">
              <w:rPr>
                <w:b/>
              </w:rPr>
            </w:r>
            <w:r w:rsidRPr="001A5D16">
              <w:rPr>
                <w:b/>
              </w:rPr>
              <w:fldChar w:fldCharType="separate"/>
            </w:r>
            <w:r w:rsidRPr="001A5D16">
              <w:rPr>
                <w:b/>
              </w:rPr>
              <w:t> </w:t>
            </w:r>
            <w:r w:rsidRPr="001A5D16">
              <w:rPr>
                <w:b/>
              </w:rPr>
              <w:t> </w:t>
            </w:r>
            <w:r w:rsidRPr="001A5D16">
              <w:rPr>
                <w:b/>
              </w:rPr>
              <w:t> </w:t>
            </w:r>
            <w:r w:rsidRPr="001A5D16">
              <w:rPr>
                <w:b/>
              </w:rPr>
              <w:t> </w:t>
            </w:r>
            <w:r w:rsidRPr="001A5D16">
              <w:rPr>
                <w:b/>
              </w:rPr>
              <w:t> </w:t>
            </w:r>
            <w:r w:rsidRPr="001A5D16">
              <w:rPr>
                <w:b/>
              </w:rPr>
              <w:fldChar w:fldCharType="end"/>
            </w:r>
          </w:p>
        </w:tc>
        <w:tc>
          <w:tcPr>
            <w:tcW w:w="954" w:type="dxa"/>
          </w:tcPr>
          <w:p w14:paraId="7B3D4FCA" w14:textId="77777777" w:rsidR="00C57729" w:rsidRDefault="00C57729" w:rsidP="00C57729">
            <w:r w:rsidRPr="001A5D16">
              <w:rPr>
                <w:b/>
              </w:rPr>
              <w:fldChar w:fldCharType="begin">
                <w:ffData>
                  <w:name w:val="Text6"/>
                  <w:enabled/>
                  <w:calcOnExit w:val="0"/>
                  <w:textInput/>
                </w:ffData>
              </w:fldChar>
            </w:r>
            <w:r w:rsidRPr="001A5D16">
              <w:rPr>
                <w:b/>
              </w:rPr>
              <w:instrText xml:space="preserve"> FORMTEXT </w:instrText>
            </w:r>
            <w:r w:rsidRPr="001A5D16">
              <w:rPr>
                <w:b/>
              </w:rPr>
            </w:r>
            <w:r w:rsidRPr="001A5D16">
              <w:rPr>
                <w:b/>
              </w:rPr>
              <w:fldChar w:fldCharType="separate"/>
            </w:r>
            <w:r w:rsidRPr="001A5D16">
              <w:rPr>
                <w:b/>
              </w:rPr>
              <w:t> </w:t>
            </w:r>
            <w:r w:rsidRPr="001A5D16">
              <w:rPr>
                <w:b/>
              </w:rPr>
              <w:t> </w:t>
            </w:r>
            <w:r w:rsidRPr="001A5D16">
              <w:rPr>
                <w:b/>
              </w:rPr>
              <w:t> </w:t>
            </w:r>
            <w:r w:rsidRPr="001A5D16">
              <w:rPr>
                <w:b/>
              </w:rPr>
              <w:t> </w:t>
            </w:r>
            <w:r w:rsidRPr="001A5D16">
              <w:rPr>
                <w:b/>
              </w:rPr>
              <w:t> </w:t>
            </w:r>
            <w:r w:rsidRPr="001A5D16">
              <w:rPr>
                <w:b/>
              </w:rPr>
              <w:fldChar w:fldCharType="end"/>
            </w:r>
          </w:p>
        </w:tc>
        <w:tc>
          <w:tcPr>
            <w:tcW w:w="954" w:type="dxa"/>
          </w:tcPr>
          <w:p w14:paraId="7A2AEF4A" w14:textId="77777777" w:rsidR="00C57729" w:rsidRDefault="00C57729" w:rsidP="00C57729">
            <w:r w:rsidRPr="001A5D16">
              <w:rPr>
                <w:b/>
              </w:rPr>
              <w:fldChar w:fldCharType="begin">
                <w:ffData>
                  <w:name w:val="Text6"/>
                  <w:enabled/>
                  <w:calcOnExit w:val="0"/>
                  <w:textInput/>
                </w:ffData>
              </w:fldChar>
            </w:r>
            <w:r w:rsidRPr="001A5D16">
              <w:rPr>
                <w:b/>
              </w:rPr>
              <w:instrText xml:space="preserve"> FORMTEXT </w:instrText>
            </w:r>
            <w:r w:rsidRPr="001A5D16">
              <w:rPr>
                <w:b/>
              </w:rPr>
            </w:r>
            <w:r w:rsidRPr="001A5D16">
              <w:rPr>
                <w:b/>
              </w:rPr>
              <w:fldChar w:fldCharType="separate"/>
            </w:r>
            <w:r w:rsidRPr="001A5D16">
              <w:rPr>
                <w:b/>
              </w:rPr>
              <w:t> </w:t>
            </w:r>
            <w:r w:rsidRPr="001A5D16">
              <w:rPr>
                <w:b/>
              </w:rPr>
              <w:t> </w:t>
            </w:r>
            <w:r w:rsidRPr="001A5D16">
              <w:rPr>
                <w:b/>
              </w:rPr>
              <w:t> </w:t>
            </w:r>
            <w:r w:rsidRPr="001A5D16">
              <w:rPr>
                <w:b/>
              </w:rPr>
              <w:t> </w:t>
            </w:r>
            <w:r w:rsidRPr="001A5D16">
              <w:rPr>
                <w:b/>
              </w:rPr>
              <w:t> </w:t>
            </w:r>
            <w:r w:rsidRPr="001A5D16">
              <w:rPr>
                <w:b/>
              </w:rPr>
              <w:fldChar w:fldCharType="end"/>
            </w:r>
          </w:p>
        </w:tc>
      </w:tr>
      <w:tr w:rsidR="00C57729" w:rsidRPr="001646D7" w14:paraId="2AC29F18" w14:textId="77777777" w:rsidTr="00C57729">
        <w:tc>
          <w:tcPr>
            <w:tcW w:w="993" w:type="dxa"/>
          </w:tcPr>
          <w:p w14:paraId="76EA0E26" w14:textId="77777777" w:rsidR="00C57729" w:rsidRPr="001646D7" w:rsidRDefault="00C57729" w:rsidP="00C57729">
            <w:pPr>
              <w:rPr>
                <w:sz w:val="20"/>
                <w:szCs w:val="20"/>
              </w:rPr>
            </w:pPr>
            <w:r w:rsidRPr="001646D7">
              <w:rPr>
                <w:sz w:val="20"/>
                <w:szCs w:val="20"/>
              </w:rPr>
              <w:t>LP 9 (1)</w:t>
            </w:r>
          </w:p>
        </w:tc>
        <w:tc>
          <w:tcPr>
            <w:tcW w:w="954" w:type="dxa"/>
          </w:tcPr>
          <w:p w14:paraId="0C2DB727" w14:textId="77777777" w:rsidR="00C57729" w:rsidRDefault="00C57729" w:rsidP="00C57729">
            <w:r w:rsidRPr="009E3DFE">
              <w:rPr>
                <w:b/>
              </w:rPr>
              <w:fldChar w:fldCharType="begin">
                <w:ffData>
                  <w:name w:val="Text6"/>
                  <w:enabled/>
                  <w:calcOnExit w:val="0"/>
                  <w:textInput/>
                </w:ffData>
              </w:fldChar>
            </w:r>
            <w:r w:rsidRPr="009E3DFE">
              <w:rPr>
                <w:b/>
              </w:rPr>
              <w:instrText xml:space="preserve"> FORMTEXT </w:instrText>
            </w:r>
            <w:r w:rsidRPr="009E3DFE">
              <w:rPr>
                <w:b/>
              </w:rPr>
            </w:r>
            <w:r w:rsidRPr="009E3DFE">
              <w:rPr>
                <w:b/>
              </w:rPr>
              <w:fldChar w:fldCharType="separate"/>
            </w:r>
            <w:r w:rsidRPr="009E3DFE">
              <w:rPr>
                <w:b/>
              </w:rPr>
              <w:t> </w:t>
            </w:r>
            <w:r w:rsidRPr="009E3DFE">
              <w:rPr>
                <w:b/>
              </w:rPr>
              <w:t> </w:t>
            </w:r>
            <w:r w:rsidRPr="009E3DFE">
              <w:rPr>
                <w:b/>
              </w:rPr>
              <w:t> </w:t>
            </w:r>
            <w:r w:rsidRPr="009E3DFE">
              <w:rPr>
                <w:b/>
              </w:rPr>
              <w:t> </w:t>
            </w:r>
            <w:r w:rsidRPr="009E3DFE">
              <w:rPr>
                <w:b/>
              </w:rPr>
              <w:t> </w:t>
            </w:r>
            <w:r w:rsidRPr="009E3DFE">
              <w:rPr>
                <w:b/>
              </w:rPr>
              <w:fldChar w:fldCharType="end"/>
            </w:r>
          </w:p>
        </w:tc>
        <w:tc>
          <w:tcPr>
            <w:tcW w:w="954" w:type="dxa"/>
          </w:tcPr>
          <w:p w14:paraId="50D803A5" w14:textId="77777777" w:rsidR="00C57729" w:rsidRDefault="00C57729" w:rsidP="00C57729">
            <w:r w:rsidRPr="009E3DFE">
              <w:rPr>
                <w:b/>
              </w:rPr>
              <w:fldChar w:fldCharType="begin">
                <w:ffData>
                  <w:name w:val="Text6"/>
                  <w:enabled/>
                  <w:calcOnExit w:val="0"/>
                  <w:textInput/>
                </w:ffData>
              </w:fldChar>
            </w:r>
            <w:r w:rsidRPr="009E3DFE">
              <w:rPr>
                <w:b/>
              </w:rPr>
              <w:instrText xml:space="preserve"> FORMTEXT </w:instrText>
            </w:r>
            <w:r w:rsidRPr="009E3DFE">
              <w:rPr>
                <w:b/>
              </w:rPr>
            </w:r>
            <w:r w:rsidRPr="009E3DFE">
              <w:rPr>
                <w:b/>
              </w:rPr>
              <w:fldChar w:fldCharType="separate"/>
            </w:r>
            <w:r w:rsidRPr="009E3DFE">
              <w:rPr>
                <w:b/>
              </w:rPr>
              <w:t> </w:t>
            </w:r>
            <w:r w:rsidRPr="009E3DFE">
              <w:rPr>
                <w:b/>
              </w:rPr>
              <w:t> </w:t>
            </w:r>
            <w:r w:rsidRPr="009E3DFE">
              <w:rPr>
                <w:b/>
              </w:rPr>
              <w:t> </w:t>
            </w:r>
            <w:r w:rsidRPr="009E3DFE">
              <w:rPr>
                <w:b/>
              </w:rPr>
              <w:t> </w:t>
            </w:r>
            <w:r w:rsidRPr="009E3DFE">
              <w:rPr>
                <w:b/>
              </w:rPr>
              <w:t> </w:t>
            </w:r>
            <w:r w:rsidRPr="009E3DFE">
              <w:rPr>
                <w:b/>
              </w:rPr>
              <w:fldChar w:fldCharType="end"/>
            </w:r>
          </w:p>
        </w:tc>
        <w:tc>
          <w:tcPr>
            <w:tcW w:w="954" w:type="dxa"/>
          </w:tcPr>
          <w:p w14:paraId="0A10BECA" w14:textId="77777777" w:rsidR="00C57729" w:rsidRDefault="00C57729" w:rsidP="00C57729">
            <w:r w:rsidRPr="009E3DFE">
              <w:rPr>
                <w:b/>
              </w:rPr>
              <w:fldChar w:fldCharType="begin">
                <w:ffData>
                  <w:name w:val="Text6"/>
                  <w:enabled/>
                  <w:calcOnExit w:val="0"/>
                  <w:textInput/>
                </w:ffData>
              </w:fldChar>
            </w:r>
            <w:r w:rsidRPr="009E3DFE">
              <w:rPr>
                <w:b/>
              </w:rPr>
              <w:instrText xml:space="preserve"> FORMTEXT </w:instrText>
            </w:r>
            <w:r w:rsidRPr="009E3DFE">
              <w:rPr>
                <w:b/>
              </w:rPr>
            </w:r>
            <w:r w:rsidRPr="009E3DFE">
              <w:rPr>
                <w:b/>
              </w:rPr>
              <w:fldChar w:fldCharType="separate"/>
            </w:r>
            <w:r w:rsidRPr="009E3DFE">
              <w:rPr>
                <w:b/>
              </w:rPr>
              <w:t> </w:t>
            </w:r>
            <w:r w:rsidRPr="009E3DFE">
              <w:rPr>
                <w:b/>
              </w:rPr>
              <w:t> </w:t>
            </w:r>
            <w:r w:rsidRPr="009E3DFE">
              <w:rPr>
                <w:b/>
              </w:rPr>
              <w:t> </w:t>
            </w:r>
            <w:r w:rsidRPr="009E3DFE">
              <w:rPr>
                <w:b/>
              </w:rPr>
              <w:t> </w:t>
            </w:r>
            <w:r w:rsidRPr="009E3DFE">
              <w:rPr>
                <w:b/>
              </w:rPr>
              <w:t> </w:t>
            </w:r>
            <w:r w:rsidRPr="009E3DFE">
              <w:rPr>
                <w:b/>
              </w:rPr>
              <w:fldChar w:fldCharType="end"/>
            </w:r>
          </w:p>
        </w:tc>
        <w:tc>
          <w:tcPr>
            <w:tcW w:w="954" w:type="dxa"/>
          </w:tcPr>
          <w:p w14:paraId="3F7409CC" w14:textId="77777777" w:rsidR="00C57729" w:rsidRDefault="00C57729" w:rsidP="00C57729">
            <w:r w:rsidRPr="001A5D16">
              <w:rPr>
                <w:b/>
              </w:rPr>
              <w:fldChar w:fldCharType="begin">
                <w:ffData>
                  <w:name w:val="Text6"/>
                  <w:enabled/>
                  <w:calcOnExit w:val="0"/>
                  <w:textInput/>
                </w:ffData>
              </w:fldChar>
            </w:r>
            <w:r w:rsidRPr="001A5D16">
              <w:rPr>
                <w:b/>
              </w:rPr>
              <w:instrText xml:space="preserve"> FORMTEXT </w:instrText>
            </w:r>
            <w:r w:rsidRPr="001A5D16">
              <w:rPr>
                <w:b/>
              </w:rPr>
            </w:r>
            <w:r w:rsidRPr="001A5D16">
              <w:rPr>
                <w:b/>
              </w:rPr>
              <w:fldChar w:fldCharType="separate"/>
            </w:r>
            <w:r w:rsidRPr="001A5D16">
              <w:rPr>
                <w:b/>
              </w:rPr>
              <w:t> </w:t>
            </w:r>
            <w:r w:rsidRPr="001A5D16">
              <w:rPr>
                <w:b/>
              </w:rPr>
              <w:t> </w:t>
            </w:r>
            <w:r w:rsidRPr="001A5D16">
              <w:rPr>
                <w:b/>
              </w:rPr>
              <w:t> </w:t>
            </w:r>
            <w:r w:rsidRPr="001A5D16">
              <w:rPr>
                <w:b/>
              </w:rPr>
              <w:t> </w:t>
            </w:r>
            <w:r w:rsidRPr="001A5D16">
              <w:rPr>
                <w:b/>
              </w:rPr>
              <w:t> </w:t>
            </w:r>
            <w:r w:rsidRPr="001A5D16">
              <w:rPr>
                <w:b/>
              </w:rPr>
              <w:fldChar w:fldCharType="end"/>
            </w:r>
          </w:p>
        </w:tc>
        <w:tc>
          <w:tcPr>
            <w:tcW w:w="954" w:type="dxa"/>
          </w:tcPr>
          <w:p w14:paraId="61A8BCB6" w14:textId="77777777" w:rsidR="00C57729" w:rsidRDefault="00C57729" w:rsidP="00C57729">
            <w:r w:rsidRPr="001A5D16">
              <w:rPr>
                <w:b/>
              </w:rPr>
              <w:fldChar w:fldCharType="begin">
                <w:ffData>
                  <w:name w:val="Text6"/>
                  <w:enabled/>
                  <w:calcOnExit w:val="0"/>
                  <w:textInput/>
                </w:ffData>
              </w:fldChar>
            </w:r>
            <w:r w:rsidRPr="001A5D16">
              <w:rPr>
                <w:b/>
              </w:rPr>
              <w:instrText xml:space="preserve"> FORMTEXT </w:instrText>
            </w:r>
            <w:r w:rsidRPr="001A5D16">
              <w:rPr>
                <w:b/>
              </w:rPr>
            </w:r>
            <w:r w:rsidRPr="001A5D16">
              <w:rPr>
                <w:b/>
              </w:rPr>
              <w:fldChar w:fldCharType="separate"/>
            </w:r>
            <w:r w:rsidRPr="001A5D16">
              <w:rPr>
                <w:b/>
              </w:rPr>
              <w:t> </w:t>
            </w:r>
            <w:r w:rsidRPr="001A5D16">
              <w:rPr>
                <w:b/>
              </w:rPr>
              <w:t> </w:t>
            </w:r>
            <w:r w:rsidRPr="001A5D16">
              <w:rPr>
                <w:b/>
              </w:rPr>
              <w:t> </w:t>
            </w:r>
            <w:r w:rsidRPr="001A5D16">
              <w:rPr>
                <w:b/>
              </w:rPr>
              <w:t> </w:t>
            </w:r>
            <w:r w:rsidRPr="001A5D16">
              <w:rPr>
                <w:b/>
              </w:rPr>
              <w:t> </w:t>
            </w:r>
            <w:r w:rsidRPr="001A5D16">
              <w:rPr>
                <w:b/>
              </w:rPr>
              <w:fldChar w:fldCharType="end"/>
            </w:r>
          </w:p>
        </w:tc>
        <w:tc>
          <w:tcPr>
            <w:tcW w:w="954" w:type="dxa"/>
          </w:tcPr>
          <w:p w14:paraId="215C77A6" w14:textId="77777777" w:rsidR="00C57729" w:rsidRDefault="00C57729" w:rsidP="00C57729">
            <w:r w:rsidRPr="001A5D16">
              <w:rPr>
                <w:b/>
              </w:rPr>
              <w:fldChar w:fldCharType="begin">
                <w:ffData>
                  <w:name w:val="Text6"/>
                  <w:enabled/>
                  <w:calcOnExit w:val="0"/>
                  <w:textInput/>
                </w:ffData>
              </w:fldChar>
            </w:r>
            <w:r w:rsidRPr="001A5D16">
              <w:rPr>
                <w:b/>
              </w:rPr>
              <w:instrText xml:space="preserve"> FORMTEXT </w:instrText>
            </w:r>
            <w:r w:rsidRPr="001A5D16">
              <w:rPr>
                <w:b/>
              </w:rPr>
            </w:r>
            <w:r w:rsidRPr="001A5D16">
              <w:rPr>
                <w:b/>
              </w:rPr>
              <w:fldChar w:fldCharType="separate"/>
            </w:r>
            <w:r w:rsidRPr="001A5D16">
              <w:rPr>
                <w:b/>
              </w:rPr>
              <w:t> </w:t>
            </w:r>
            <w:r w:rsidRPr="001A5D16">
              <w:rPr>
                <w:b/>
              </w:rPr>
              <w:t> </w:t>
            </w:r>
            <w:r w:rsidRPr="001A5D16">
              <w:rPr>
                <w:b/>
              </w:rPr>
              <w:t> </w:t>
            </w:r>
            <w:r w:rsidRPr="001A5D16">
              <w:rPr>
                <w:b/>
              </w:rPr>
              <w:t> </w:t>
            </w:r>
            <w:r w:rsidRPr="001A5D16">
              <w:rPr>
                <w:b/>
              </w:rPr>
              <w:t> </w:t>
            </w:r>
            <w:r w:rsidRPr="001A5D16">
              <w:rPr>
                <w:b/>
              </w:rPr>
              <w:fldChar w:fldCharType="end"/>
            </w:r>
          </w:p>
        </w:tc>
        <w:tc>
          <w:tcPr>
            <w:tcW w:w="954" w:type="dxa"/>
          </w:tcPr>
          <w:p w14:paraId="7366D380" w14:textId="77777777" w:rsidR="00C57729" w:rsidRDefault="00C57729" w:rsidP="00C57729">
            <w:r w:rsidRPr="001A5D16">
              <w:rPr>
                <w:b/>
              </w:rPr>
              <w:fldChar w:fldCharType="begin">
                <w:ffData>
                  <w:name w:val="Text6"/>
                  <w:enabled/>
                  <w:calcOnExit w:val="0"/>
                  <w:textInput/>
                </w:ffData>
              </w:fldChar>
            </w:r>
            <w:r w:rsidRPr="001A5D16">
              <w:rPr>
                <w:b/>
              </w:rPr>
              <w:instrText xml:space="preserve"> FORMTEXT </w:instrText>
            </w:r>
            <w:r w:rsidRPr="001A5D16">
              <w:rPr>
                <w:b/>
              </w:rPr>
            </w:r>
            <w:r w:rsidRPr="001A5D16">
              <w:rPr>
                <w:b/>
              </w:rPr>
              <w:fldChar w:fldCharType="separate"/>
            </w:r>
            <w:r w:rsidRPr="001A5D16">
              <w:rPr>
                <w:b/>
              </w:rPr>
              <w:t> </w:t>
            </w:r>
            <w:r w:rsidRPr="001A5D16">
              <w:rPr>
                <w:b/>
              </w:rPr>
              <w:t> </w:t>
            </w:r>
            <w:r w:rsidRPr="001A5D16">
              <w:rPr>
                <w:b/>
              </w:rPr>
              <w:t> </w:t>
            </w:r>
            <w:r w:rsidRPr="001A5D16">
              <w:rPr>
                <w:b/>
              </w:rPr>
              <w:t> </w:t>
            </w:r>
            <w:r w:rsidRPr="001A5D16">
              <w:rPr>
                <w:b/>
              </w:rPr>
              <w:t> </w:t>
            </w:r>
            <w:r w:rsidRPr="001A5D16">
              <w:rPr>
                <w:b/>
              </w:rPr>
              <w:fldChar w:fldCharType="end"/>
            </w:r>
          </w:p>
        </w:tc>
        <w:tc>
          <w:tcPr>
            <w:tcW w:w="954" w:type="dxa"/>
          </w:tcPr>
          <w:p w14:paraId="4ACCB82E" w14:textId="77777777" w:rsidR="00C57729" w:rsidRDefault="00C57729" w:rsidP="00C57729">
            <w:r w:rsidRPr="001A5D16">
              <w:rPr>
                <w:b/>
              </w:rPr>
              <w:fldChar w:fldCharType="begin">
                <w:ffData>
                  <w:name w:val="Text6"/>
                  <w:enabled/>
                  <w:calcOnExit w:val="0"/>
                  <w:textInput/>
                </w:ffData>
              </w:fldChar>
            </w:r>
            <w:r w:rsidRPr="001A5D16">
              <w:rPr>
                <w:b/>
              </w:rPr>
              <w:instrText xml:space="preserve"> FORMTEXT </w:instrText>
            </w:r>
            <w:r w:rsidRPr="001A5D16">
              <w:rPr>
                <w:b/>
              </w:rPr>
            </w:r>
            <w:r w:rsidRPr="001A5D16">
              <w:rPr>
                <w:b/>
              </w:rPr>
              <w:fldChar w:fldCharType="separate"/>
            </w:r>
            <w:r w:rsidRPr="001A5D16">
              <w:rPr>
                <w:b/>
              </w:rPr>
              <w:t> </w:t>
            </w:r>
            <w:r w:rsidRPr="001A5D16">
              <w:rPr>
                <w:b/>
              </w:rPr>
              <w:t> </w:t>
            </w:r>
            <w:r w:rsidRPr="001A5D16">
              <w:rPr>
                <w:b/>
              </w:rPr>
              <w:t> </w:t>
            </w:r>
            <w:r w:rsidRPr="001A5D16">
              <w:rPr>
                <w:b/>
              </w:rPr>
              <w:t> </w:t>
            </w:r>
            <w:r w:rsidRPr="001A5D16">
              <w:rPr>
                <w:b/>
              </w:rPr>
              <w:t> </w:t>
            </w:r>
            <w:r w:rsidRPr="001A5D16">
              <w:rPr>
                <w:b/>
              </w:rPr>
              <w:fldChar w:fldCharType="end"/>
            </w:r>
          </w:p>
        </w:tc>
      </w:tr>
      <w:tr w:rsidR="00C57729" w:rsidRPr="001646D7" w14:paraId="3EF0845E" w14:textId="77777777" w:rsidTr="00C57729">
        <w:tc>
          <w:tcPr>
            <w:tcW w:w="993" w:type="dxa"/>
          </w:tcPr>
          <w:p w14:paraId="075E2228" w14:textId="77777777" w:rsidR="00C57729" w:rsidRPr="001646D7" w:rsidRDefault="00C57729" w:rsidP="00C57729">
            <w:pPr>
              <w:rPr>
                <w:b/>
                <w:sz w:val="20"/>
                <w:szCs w:val="20"/>
              </w:rPr>
            </w:pPr>
            <w:r w:rsidRPr="001646D7">
              <w:rPr>
                <w:b/>
                <w:sz w:val="20"/>
                <w:szCs w:val="20"/>
              </w:rPr>
              <w:t>Summe</w:t>
            </w:r>
          </w:p>
        </w:tc>
        <w:tc>
          <w:tcPr>
            <w:tcW w:w="954" w:type="dxa"/>
          </w:tcPr>
          <w:p w14:paraId="4151021E" w14:textId="77777777" w:rsidR="00C57729" w:rsidRDefault="00C57729" w:rsidP="00C57729">
            <w:r w:rsidRPr="009E3DFE">
              <w:rPr>
                <w:b/>
              </w:rPr>
              <w:fldChar w:fldCharType="begin">
                <w:ffData>
                  <w:name w:val="Text6"/>
                  <w:enabled/>
                  <w:calcOnExit w:val="0"/>
                  <w:textInput/>
                </w:ffData>
              </w:fldChar>
            </w:r>
            <w:r w:rsidRPr="009E3DFE">
              <w:rPr>
                <w:b/>
              </w:rPr>
              <w:instrText xml:space="preserve"> FORMTEXT </w:instrText>
            </w:r>
            <w:r w:rsidRPr="009E3DFE">
              <w:rPr>
                <w:b/>
              </w:rPr>
            </w:r>
            <w:r w:rsidRPr="009E3DFE">
              <w:rPr>
                <w:b/>
              </w:rPr>
              <w:fldChar w:fldCharType="separate"/>
            </w:r>
            <w:r w:rsidRPr="009E3DFE">
              <w:rPr>
                <w:b/>
              </w:rPr>
              <w:t> </w:t>
            </w:r>
            <w:r w:rsidRPr="009E3DFE">
              <w:rPr>
                <w:b/>
              </w:rPr>
              <w:t> </w:t>
            </w:r>
            <w:r w:rsidRPr="009E3DFE">
              <w:rPr>
                <w:b/>
              </w:rPr>
              <w:t> </w:t>
            </w:r>
            <w:r w:rsidRPr="009E3DFE">
              <w:rPr>
                <w:b/>
              </w:rPr>
              <w:t> </w:t>
            </w:r>
            <w:r w:rsidRPr="009E3DFE">
              <w:rPr>
                <w:b/>
              </w:rPr>
              <w:t> </w:t>
            </w:r>
            <w:r w:rsidRPr="009E3DFE">
              <w:rPr>
                <w:b/>
              </w:rPr>
              <w:fldChar w:fldCharType="end"/>
            </w:r>
          </w:p>
        </w:tc>
        <w:tc>
          <w:tcPr>
            <w:tcW w:w="954" w:type="dxa"/>
          </w:tcPr>
          <w:p w14:paraId="5BCB0B78" w14:textId="77777777" w:rsidR="00C57729" w:rsidRDefault="00C57729" w:rsidP="00C57729">
            <w:r w:rsidRPr="009E3DFE">
              <w:rPr>
                <w:b/>
              </w:rPr>
              <w:fldChar w:fldCharType="begin">
                <w:ffData>
                  <w:name w:val="Text6"/>
                  <w:enabled/>
                  <w:calcOnExit w:val="0"/>
                  <w:textInput/>
                </w:ffData>
              </w:fldChar>
            </w:r>
            <w:r w:rsidRPr="009E3DFE">
              <w:rPr>
                <w:b/>
              </w:rPr>
              <w:instrText xml:space="preserve"> FORMTEXT </w:instrText>
            </w:r>
            <w:r w:rsidRPr="009E3DFE">
              <w:rPr>
                <w:b/>
              </w:rPr>
            </w:r>
            <w:r w:rsidRPr="009E3DFE">
              <w:rPr>
                <w:b/>
              </w:rPr>
              <w:fldChar w:fldCharType="separate"/>
            </w:r>
            <w:r w:rsidRPr="009E3DFE">
              <w:rPr>
                <w:b/>
              </w:rPr>
              <w:t> </w:t>
            </w:r>
            <w:r w:rsidRPr="009E3DFE">
              <w:rPr>
                <w:b/>
              </w:rPr>
              <w:t> </w:t>
            </w:r>
            <w:r w:rsidRPr="009E3DFE">
              <w:rPr>
                <w:b/>
              </w:rPr>
              <w:t> </w:t>
            </w:r>
            <w:r w:rsidRPr="009E3DFE">
              <w:rPr>
                <w:b/>
              </w:rPr>
              <w:t> </w:t>
            </w:r>
            <w:r w:rsidRPr="009E3DFE">
              <w:rPr>
                <w:b/>
              </w:rPr>
              <w:t> </w:t>
            </w:r>
            <w:r w:rsidRPr="009E3DFE">
              <w:rPr>
                <w:b/>
              </w:rPr>
              <w:fldChar w:fldCharType="end"/>
            </w:r>
          </w:p>
        </w:tc>
        <w:tc>
          <w:tcPr>
            <w:tcW w:w="954" w:type="dxa"/>
          </w:tcPr>
          <w:p w14:paraId="1783DAE1" w14:textId="77777777" w:rsidR="00C57729" w:rsidRDefault="00C57729" w:rsidP="00C57729">
            <w:r w:rsidRPr="009E3DFE">
              <w:rPr>
                <w:b/>
              </w:rPr>
              <w:fldChar w:fldCharType="begin">
                <w:ffData>
                  <w:name w:val="Text6"/>
                  <w:enabled/>
                  <w:calcOnExit w:val="0"/>
                  <w:textInput/>
                </w:ffData>
              </w:fldChar>
            </w:r>
            <w:r w:rsidRPr="009E3DFE">
              <w:rPr>
                <w:b/>
              </w:rPr>
              <w:instrText xml:space="preserve"> FORMTEXT </w:instrText>
            </w:r>
            <w:r w:rsidRPr="009E3DFE">
              <w:rPr>
                <w:b/>
              </w:rPr>
            </w:r>
            <w:r w:rsidRPr="009E3DFE">
              <w:rPr>
                <w:b/>
              </w:rPr>
              <w:fldChar w:fldCharType="separate"/>
            </w:r>
            <w:r w:rsidRPr="009E3DFE">
              <w:rPr>
                <w:b/>
              </w:rPr>
              <w:t> </w:t>
            </w:r>
            <w:r w:rsidRPr="009E3DFE">
              <w:rPr>
                <w:b/>
              </w:rPr>
              <w:t> </w:t>
            </w:r>
            <w:r w:rsidRPr="009E3DFE">
              <w:rPr>
                <w:b/>
              </w:rPr>
              <w:t> </w:t>
            </w:r>
            <w:r w:rsidRPr="009E3DFE">
              <w:rPr>
                <w:b/>
              </w:rPr>
              <w:t> </w:t>
            </w:r>
            <w:r w:rsidRPr="009E3DFE">
              <w:rPr>
                <w:b/>
              </w:rPr>
              <w:t> </w:t>
            </w:r>
            <w:r w:rsidRPr="009E3DFE">
              <w:rPr>
                <w:b/>
              </w:rPr>
              <w:fldChar w:fldCharType="end"/>
            </w:r>
          </w:p>
        </w:tc>
        <w:tc>
          <w:tcPr>
            <w:tcW w:w="954" w:type="dxa"/>
          </w:tcPr>
          <w:p w14:paraId="3870ACE0" w14:textId="77777777" w:rsidR="00C57729" w:rsidRDefault="00C57729" w:rsidP="00C57729">
            <w:r w:rsidRPr="001A5D16">
              <w:rPr>
                <w:b/>
              </w:rPr>
              <w:fldChar w:fldCharType="begin">
                <w:ffData>
                  <w:name w:val="Text6"/>
                  <w:enabled/>
                  <w:calcOnExit w:val="0"/>
                  <w:textInput/>
                </w:ffData>
              </w:fldChar>
            </w:r>
            <w:r w:rsidRPr="001A5D16">
              <w:rPr>
                <w:b/>
              </w:rPr>
              <w:instrText xml:space="preserve"> FORMTEXT </w:instrText>
            </w:r>
            <w:r w:rsidRPr="001A5D16">
              <w:rPr>
                <w:b/>
              </w:rPr>
            </w:r>
            <w:r w:rsidRPr="001A5D16">
              <w:rPr>
                <w:b/>
              </w:rPr>
              <w:fldChar w:fldCharType="separate"/>
            </w:r>
            <w:r w:rsidRPr="001A5D16">
              <w:rPr>
                <w:b/>
              </w:rPr>
              <w:t> </w:t>
            </w:r>
            <w:r w:rsidRPr="001A5D16">
              <w:rPr>
                <w:b/>
              </w:rPr>
              <w:t> </w:t>
            </w:r>
            <w:r w:rsidRPr="001A5D16">
              <w:rPr>
                <w:b/>
              </w:rPr>
              <w:t> </w:t>
            </w:r>
            <w:r w:rsidRPr="001A5D16">
              <w:rPr>
                <w:b/>
              </w:rPr>
              <w:t> </w:t>
            </w:r>
            <w:r w:rsidRPr="001A5D16">
              <w:rPr>
                <w:b/>
              </w:rPr>
              <w:t> </w:t>
            </w:r>
            <w:r w:rsidRPr="001A5D16">
              <w:rPr>
                <w:b/>
              </w:rPr>
              <w:fldChar w:fldCharType="end"/>
            </w:r>
          </w:p>
        </w:tc>
        <w:tc>
          <w:tcPr>
            <w:tcW w:w="954" w:type="dxa"/>
          </w:tcPr>
          <w:p w14:paraId="55A4DD9F" w14:textId="77777777" w:rsidR="00C57729" w:rsidRDefault="00C57729" w:rsidP="00C57729">
            <w:r w:rsidRPr="001A5D16">
              <w:rPr>
                <w:b/>
              </w:rPr>
              <w:fldChar w:fldCharType="begin">
                <w:ffData>
                  <w:name w:val="Text6"/>
                  <w:enabled/>
                  <w:calcOnExit w:val="0"/>
                  <w:textInput/>
                </w:ffData>
              </w:fldChar>
            </w:r>
            <w:r w:rsidRPr="001A5D16">
              <w:rPr>
                <w:b/>
              </w:rPr>
              <w:instrText xml:space="preserve"> FORMTEXT </w:instrText>
            </w:r>
            <w:r w:rsidRPr="001A5D16">
              <w:rPr>
                <w:b/>
              </w:rPr>
            </w:r>
            <w:r w:rsidRPr="001A5D16">
              <w:rPr>
                <w:b/>
              </w:rPr>
              <w:fldChar w:fldCharType="separate"/>
            </w:r>
            <w:r w:rsidRPr="001A5D16">
              <w:rPr>
                <w:b/>
              </w:rPr>
              <w:t> </w:t>
            </w:r>
            <w:r w:rsidRPr="001A5D16">
              <w:rPr>
                <w:b/>
              </w:rPr>
              <w:t> </w:t>
            </w:r>
            <w:r w:rsidRPr="001A5D16">
              <w:rPr>
                <w:b/>
              </w:rPr>
              <w:t> </w:t>
            </w:r>
            <w:r w:rsidRPr="001A5D16">
              <w:rPr>
                <w:b/>
              </w:rPr>
              <w:t> </w:t>
            </w:r>
            <w:r w:rsidRPr="001A5D16">
              <w:rPr>
                <w:b/>
              </w:rPr>
              <w:t> </w:t>
            </w:r>
            <w:r w:rsidRPr="001A5D16">
              <w:rPr>
                <w:b/>
              </w:rPr>
              <w:fldChar w:fldCharType="end"/>
            </w:r>
          </w:p>
        </w:tc>
        <w:tc>
          <w:tcPr>
            <w:tcW w:w="954" w:type="dxa"/>
          </w:tcPr>
          <w:p w14:paraId="30D70B35" w14:textId="77777777" w:rsidR="00C57729" w:rsidRDefault="00C57729" w:rsidP="00C57729">
            <w:r w:rsidRPr="001A5D16">
              <w:rPr>
                <w:b/>
              </w:rPr>
              <w:fldChar w:fldCharType="begin">
                <w:ffData>
                  <w:name w:val="Text6"/>
                  <w:enabled/>
                  <w:calcOnExit w:val="0"/>
                  <w:textInput/>
                </w:ffData>
              </w:fldChar>
            </w:r>
            <w:r w:rsidRPr="001A5D16">
              <w:rPr>
                <w:b/>
              </w:rPr>
              <w:instrText xml:space="preserve"> FORMTEXT </w:instrText>
            </w:r>
            <w:r w:rsidRPr="001A5D16">
              <w:rPr>
                <w:b/>
              </w:rPr>
            </w:r>
            <w:r w:rsidRPr="001A5D16">
              <w:rPr>
                <w:b/>
              </w:rPr>
              <w:fldChar w:fldCharType="separate"/>
            </w:r>
            <w:r w:rsidRPr="001A5D16">
              <w:rPr>
                <w:b/>
              </w:rPr>
              <w:t> </w:t>
            </w:r>
            <w:r w:rsidRPr="001A5D16">
              <w:rPr>
                <w:b/>
              </w:rPr>
              <w:t> </w:t>
            </w:r>
            <w:r w:rsidRPr="001A5D16">
              <w:rPr>
                <w:b/>
              </w:rPr>
              <w:t> </w:t>
            </w:r>
            <w:r w:rsidRPr="001A5D16">
              <w:rPr>
                <w:b/>
              </w:rPr>
              <w:t> </w:t>
            </w:r>
            <w:r w:rsidRPr="001A5D16">
              <w:rPr>
                <w:b/>
              </w:rPr>
              <w:t> </w:t>
            </w:r>
            <w:r w:rsidRPr="001A5D16">
              <w:rPr>
                <w:b/>
              </w:rPr>
              <w:fldChar w:fldCharType="end"/>
            </w:r>
          </w:p>
        </w:tc>
        <w:tc>
          <w:tcPr>
            <w:tcW w:w="954" w:type="dxa"/>
          </w:tcPr>
          <w:p w14:paraId="44D5C00D" w14:textId="77777777" w:rsidR="00C57729" w:rsidRDefault="00C57729" w:rsidP="00C57729">
            <w:r w:rsidRPr="001A5D16">
              <w:rPr>
                <w:b/>
              </w:rPr>
              <w:fldChar w:fldCharType="begin">
                <w:ffData>
                  <w:name w:val="Text6"/>
                  <w:enabled/>
                  <w:calcOnExit w:val="0"/>
                  <w:textInput/>
                </w:ffData>
              </w:fldChar>
            </w:r>
            <w:r w:rsidRPr="001A5D16">
              <w:rPr>
                <w:b/>
              </w:rPr>
              <w:instrText xml:space="preserve"> FORMTEXT </w:instrText>
            </w:r>
            <w:r w:rsidRPr="001A5D16">
              <w:rPr>
                <w:b/>
              </w:rPr>
            </w:r>
            <w:r w:rsidRPr="001A5D16">
              <w:rPr>
                <w:b/>
              </w:rPr>
              <w:fldChar w:fldCharType="separate"/>
            </w:r>
            <w:r w:rsidRPr="001A5D16">
              <w:rPr>
                <w:b/>
              </w:rPr>
              <w:t> </w:t>
            </w:r>
            <w:r w:rsidRPr="001A5D16">
              <w:rPr>
                <w:b/>
              </w:rPr>
              <w:t> </w:t>
            </w:r>
            <w:r w:rsidRPr="001A5D16">
              <w:rPr>
                <w:b/>
              </w:rPr>
              <w:t> </w:t>
            </w:r>
            <w:r w:rsidRPr="001A5D16">
              <w:rPr>
                <w:b/>
              </w:rPr>
              <w:t> </w:t>
            </w:r>
            <w:r w:rsidRPr="001A5D16">
              <w:rPr>
                <w:b/>
              </w:rPr>
              <w:t> </w:t>
            </w:r>
            <w:r w:rsidRPr="001A5D16">
              <w:rPr>
                <w:b/>
              </w:rPr>
              <w:fldChar w:fldCharType="end"/>
            </w:r>
          </w:p>
        </w:tc>
        <w:tc>
          <w:tcPr>
            <w:tcW w:w="954" w:type="dxa"/>
          </w:tcPr>
          <w:p w14:paraId="57359DB8" w14:textId="77777777" w:rsidR="00C57729" w:rsidRDefault="00C57729" w:rsidP="00C57729">
            <w:r w:rsidRPr="001A5D16">
              <w:rPr>
                <w:b/>
              </w:rPr>
              <w:fldChar w:fldCharType="begin">
                <w:ffData>
                  <w:name w:val="Text6"/>
                  <w:enabled/>
                  <w:calcOnExit w:val="0"/>
                  <w:textInput/>
                </w:ffData>
              </w:fldChar>
            </w:r>
            <w:r w:rsidRPr="001A5D16">
              <w:rPr>
                <w:b/>
              </w:rPr>
              <w:instrText xml:space="preserve"> FORMTEXT </w:instrText>
            </w:r>
            <w:r w:rsidRPr="001A5D16">
              <w:rPr>
                <w:b/>
              </w:rPr>
            </w:r>
            <w:r w:rsidRPr="001A5D16">
              <w:rPr>
                <w:b/>
              </w:rPr>
              <w:fldChar w:fldCharType="separate"/>
            </w:r>
            <w:r w:rsidRPr="001A5D16">
              <w:rPr>
                <w:b/>
              </w:rPr>
              <w:t> </w:t>
            </w:r>
            <w:r w:rsidRPr="001A5D16">
              <w:rPr>
                <w:b/>
              </w:rPr>
              <w:t> </w:t>
            </w:r>
            <w:r w:rsidRPr="001A5D16">
              <w:rPr>
                <w:b/>
              </w:rPr>
              <w:t> </w:t>
            </w:r>
            <w:r w:rsidRPr="001A5D16">
              <w:rPr>
                <w:b/>
              </w:rPr>
              <w:t> </w:t>
            </w:r>
            <w:r w:rsidRPr="001A5D16">
              <w:rPr>
                <w:b/>
              </w:rPr>
              <w:t> </w:t>
            </w:r>
            <w:r w:rsidRPr="001A5D16">
              <w:rPr>
                <w:b/>
              </w:rPr>
              <w:fldChar w:fldCharType="end"/>
            </w:r>
          </w:p>
        </w:tc>
      </w:tr>
    </w:tbl>
    <w:p w14:paraId="2C12F2E6" w14:textId="77777777" w:rsidR="00EB2C4E" w:rsidRDefault="00EB2C4E" w:rsidP="00EB2C4E">
      <w:pPr>
        <w:ind w:left="720"/>
      </w:pPr>
    </w:p>
    <w:p w14:paraId="6DFD38D8" w14:textId="77777777" w:rsidR="00EB2C4E" w:rsidRDefault="00EB2C4E" w:rsidP="00EB2C4E">
      <w:pPr>
        <w:ind w:left="545" w:right="326"/>
        <w:rPr>
          <w:spacing w:val="-1"/>
        </w:rPr>
      </w:pPr>
      <w:r w:rsidRPr="007261F3">
        <w:rPr>
          <w:spacing w:val="-1"/>
        </w:rPr>
        <w:t>Sofern nichts anderes schriftlich vereinbart ist, hat der Ingenieur bei den Leistungsphasen alle Einzel-leistungen zu erbringen, die in der Anlage 15 zur HOAI 20</w:t>
      </w:r>
      <w:r w:rsidR="00652302">
        <w:rPr>
          <w:spacing w:val="-1"/>
        </w:rPr>
        <w:t>21</w:t>
      </w:r>
      <w:r w:rsidRPr="007261F3">
        <w:rPr>
          <w:spacing w:val="-1"/>
        </w:rPr>
        <w:t xml:space="preserve"> als </w:t>
      </w:r>
      <w:r w:rsidR="003F63F0">
        <w:rPr>
          <w:spacing w:val="-1"/>
        </w:rPr>
        <w:t>Grundleitungen aufgeführt sind.</w:t>
      </w:r>
    </w:p>
    <w:p w14:paraId="267AA7C3" w14:textId="77777777" w:rsidR="003F63F0" w:rsidRPr="007261F3" w:rsidRDefault="003F63F0" w:rsidP="00EB2C4E">
      <w:pPr>
        <w:ind w:left="545" w:right="326"/>
        <w:rPr>
          <w:spacing w:val="-1"/>
        </w:rPr>
      </w:pPr>
    </w:p>
    <w:p w14:paraId="4A82AFE4" w14:textId="77777777" w:rsidR="00772B73" w:rsidRPr="003F63F0" w:rsidRDefault="00775847" w:rsidP="003F63F0">
      <w:pPr>
        <w:spacing w:line="240" w:lineRule="atLeast"/>
        <w:ind w:left="567" w:hanging="425"/>
        <w:rPr>
          <w:spacing w:val="-1"/>
        </w:rPr>
      </w:pPr>
      <w:r w:rsidRPr="003F63F0">
        <w:rPr>
          <w:spacing w:val="-1"/>
        </w:rPr>
        <w:t xml:space="preserve">(3)  </w:t>
      </w:r>
      <w:r w:rsidR="00772B73" w:rsidRPr="003F63F0">
        <w:rPr>
          <w:spacing w:val="-1"/>
        </w:rPr>
        <w:t xml:space="preserve">Werden nicht alle Grundleistungen einer Leistungsphase übertragen, so darf für die übertragenen Grundleistungen nur ein Honorar berechnet und vereinbart werden, </w:t>
      </w:r>
      <w:proofErr w:type="gramStart"/>
      <w:r w:rsidR="00772B73" w:rsidRPr="003F63F0">
        <w:rPr>
          <w:spacing w:val="-1"/>
        </w:rPr>
        <w:t>das</w:t>
      </w:r>
      <w:proofErr w:type="gramEnd"/>
      <w:r w:rsidR="00772B73" w:rsidRPr="003F63F0">
        <w:rPr>
          <w:spacing w:val="-1"/>
        </w:rPr>
        <w:t xml:space="preserve"> dem Anteil der übertrage</w:t>
      </w:r>
      <w:r w:rsidR="00772B73" w:rsidRPr="003F63F0">
        <w:rPr>
          <w:spacing w:val="-1"/>
        </w:rPr>
        <w:softHyphen/>
        <w:t>nen Leistungen an der gesamten Leistungsphase entspricht. Das Gleiche gilt, wenn wesent</w:t>
      </w:r>
      <w:r w:rsidR="00772B73" w:rsidRPr="003F63F0">
        <w:rPr>
          <w:spacing w:val="-1"/>
        </w:rPr>
        <w:softHyphen/>
        <w:t xml:space="preserve">liche Teile von Grundleistungen dem </w:t>
      </w:r>
      <w:r w:rsidR="001D38D6" w:rsidRPr="003F63F0">
        <w:rPr>
          <w:spacing w:val="-1"/>
        </w:rPr>
        <w:t>Ingenieur</w:t>
      </w:r>
      <w:r w:rsidR="00772B73" w:rsidRPr="003F63F0">
        <w:rPr>
          <w:spacing w:val="-1"/>
        </w:rPr>
        <w:t xml:space="preserve"> nicht übertragen werden. </w:t>
      </w:r>
      <w:r w:rsidR="00772B73" w:rsidRPr="003F63F0">
        <w:rPr>
          <w:spacing w:val="-1"/>
        </w:rPr>
        <w:lastRenderedPageBreak/>
        <w:t xml:space="preserve">Ein zusätzlicher Koordinierungs- und Einarbeitungsaufwand ist durch schriftliche Vereinbarung gesondert zu vergüten (§ 8 HOAI). </w:t>
      </w:r>
    </w:p>
    <w:p w14:paraId="12A2A5AF" w14:textId="77777777" w:rsidR="00775847" w:rsidRPr="007261F3" w:rsidRDefault="00775847" w:rsidP="007261F3">
      <w:pPr>
        <w:spacing w:line="360" w:lineRule="auto"/>
      </w:pPr>
    </w:p>
    <w:p w14:paraId="04BAD49D" w14:textId="77777777" w:rsidR="00775847" w:rsidRPr="007261F3" w:rsidRDefault="00775847" w:rsidP="003F63F0">
      <w:pPr>
        <w:ind w:firstLine="142"/>
        <w:rPr>
          <w:b/>
          <w:bCs/>
        </w:rPr>
      </w:pPr>
      <w:r w:rsidRPr="007261F3">
        <w:t xml:space="preserve">(4) </w:t>
      </w:r>
      <w:r w:rsidR="003F63F0">
        <w:t xml:space="preserve"> </w:t>
      </w:r>
      <w:r w:rsidRPr="007261F3">
        <w:t>Das Ergebnis jedes Arbeitsschritts ist</w:t>
      </w:r>
      <w:r w:rsidR="004C3D70">
        <w:t xml:space="preserve"> mit der Bauherrin zu erörtern.</w:t>
      </w:r>
    </w:p>
    <w:p w14:paraId="0E7B3AB1" w14:textId="77777777" w:rsidR="00775847" w:rsidRPr="007261F3" w:rsidRDefault="00775847" w:rsidP="00772B73">
      <w:pPr>
        <w:spacing w:line="240" w:lineRule="atLeast"/>
      </w:pPr>
    </w:p>
    <w:p w14:paraId="28875FDC" w14:textId="77777777" w:rsidR="00A2263E" w:rsidRDefault="00775847" w:rsidP="00C60CDB">
      <w:pPr>
        <w:pStyle w:val="Endnotentext"/>
        <w:tabs>
          <w:tab w:val="left" w:pos="567"/>
        </w:tabs>
        <w:spacing w:line="240" w:lineRule="atLeast"/>
        <w:rPr>
          <w:b/>
          <w:bCs/>
          <w:sz w:val="22"/>
          <w:szCs w:val="22"/>
        </w:rPr>
      </w:pPr>
      <w:r>
        <w:rPr>
          <w:b/>
          <w:bCs/>
          <w:sz w:val="22"/>
          <w:szCs w:val="22"/>
        </w:rPr>
        <w:t>1.3</w:t>
      </w:r>
      <w:r w:rsidR="00A2263E" w:rsidRPr="00C60CDB">
        <w:rPr>
          <w:b/>
          <w:bCs/>
          <w:sz w:val="22"/>
          <w:szCs w:val="22"/>
        </w:rPr>
        <w:tab/>
      </w:r>
      <w:r w:rsidR="009A0323" w:rsidRPr="00C60CDB">
        <w:rPr>
          <w:b/>
          <w:bCs/>
          <w:sz w:val="22"/>
          <w:szCs w:val="22"/>
        </w:rPr>
        <w:t>Zusätzliche Leistungen</w:t>
      </w:r>
    </w:p>
    <w:p w14:paraId="6C75404E" w14:textId="77777777" w:rsidR="00772B73" w:rsidRDefault="00772B73" w:rsidP="00D926EC">
      <w:pPr>
        <w:ind w:right="326"/>
        <w:rPr>
          <w:rFonts w:cs="Times New Roman"/>
          <w:b/>
          <w:bCs/>
        </w:rPr>
      </w:pPr>
    </w:p>
    <w:p w14:paraId="6930D1D1" w14:textId="77777777" w:rsidR="00D926EC" w:rsidRPr="007261F3" w:rsidRDefault="00D926EC" w:rsidP="00D926EC">
      <w:pPr>
        <w:ind w:right="326"/>
        <w:rPr>
          <w:spacing w:val="-1"/>
        </w:rPr>
      </w:pPr>
      <w:r w:rsidRPr="007261F3">
        <w:rPr>
          <w:spacing w:val="-1"/>
        </w:rPr>
        <w:t>Zusätzlich werden folgende Leistungen beauftragt:</w:t>
      </w:r>
    </w:p>
    <w:p w14:paraId="10EE24E8" w14:textId="77777777" w:rsidR="00D926EC" w:rsidRPr="007261F3" w:rsidRDefault="00D926EC" w:rsidP="00D926EC">
      <w:pPr>
        <w:ind w:right="326"/>
        <w:rPr>
          <w:spacing w:val="-1"/>
        </w:rPr>
      </w:pPr>
    </w:p>
    <w:p w14:paraId="1B0A93ED" w14:textId="77777777" w:rsidR="00D926EC" w:rsidRPr="007261F3" w:rsidRDefault="003F63F0" w:rsidP="00D926EC">
      <w:pPr>
        <w:ind w:right="326"/>
        <w:rPr>
          <w:spacing w:val="-1"/>
        </w:rPr>
      </w:pPr>
      <w:r w:rsidRPr="00995B9B">
        <w:rPr>
          <w:sz w:val="24"/>
          <w:szCs w:val="24"/>
        </w:rPr>
        <w:fldChar w:fldCharType="begin">
          <w:ffData>
            <w:name w:val="Kontrollkästchen1"/>
            <w:enabled/>
            <w:calcOnExit w:val="0"/>
            <w:checkBox>
              <w:sizeAuto/>
              <w:default w:val="0"/>
              <w:checked w:val="0"/>
            </w:checkBox>
          </w:ffData>
        </w:fldChar>
      </w:r>
      <w:r w:rsidRPr="00995B9B">
        <w:rPr>
          <w:sz w:val="24"/>
          <w:szCs w:val="24"/>
        </w:rPr>
        <w:instrText xml:space="preserve"> FORMCHECKBOX </w:instrText>
      </w:r>
      <w:r w:rsidR="008F229B">
        <w:rPr>
          <w:sz w:val="24"/>
          <w:szCs w:val="24"/>
        </w:rPr>
      </w:r>
      <w:r w:rsidR="008F229B">
        <w:rPr>
          <w:sz w:val="24"/>
          <w:szCs w:val="24"/>
        </w:rPr>
        <w:fldChar w:fldCharType="separate"/>
      </w:r>
      <w:r w:rsidRPr="00995B9B">
        <w:rPr>
          <w:sz w:val="24"/>
          <w:szCs w:val="24"/>
        </w:rPr>
        <w:fldChar w:fldCharType="end"/>
      </w:r>
      <w:r w:rsidR="00D926EC" w:rsidRPr="007261F3">
        <w:rPr>
          <w:spacing w:val="-1"/>
        </w:rPr>
        <w:t xml:space="preserve"> Leistungen der thermischen Bauphysik</w:t>
      </w:r>
    </w:p>
    <w:p w14:paraId="7FD9B50C" w14:textId="77777777" w:rsidR="00775847" w:rsidRPr="007261F3" w:rsidRDefault="003F63F0" w:rsidP="00D926EC">
      <w:pPr>
        <w:ind w:right="326"/>
        <w:rPr>
          <w:spacing w:val="-1"/>
        </w:rPr>
      </w:pPr>
      <w:r w:rsidRPr="00995B9B">
        <w:rPr>
          <w:sz w:val="24"/>
          <w:szCs w:val="24"/>
        </w:rPr>
        <w:fldChar w:fldCharType="begin">
          <w:ffData>
            <w:name w:val="Kontrollkästchen1"/>
            <w:enabled/>
            <w:calcOnExit w:val="0"/>
            <w:checkBox>
              <w:sizeAuto/>
              <w:default w:val="0"/>
              <w:checked w:val="0"/>
            </w:checkBox>
          </w:ffData>
        </w:fldChar>
      </w:r>
      <w:r w:rsidRPr="00995B9B">
        <w:rPr>
          <w:sz w:val="24"/>
          <w:szCs w:val="24"/>
        </w:rPr>
        <w:instrText xml:space="preserve"> FORMCHECKBOX </w:instrText>
      </w:r>
      <w:r w:rsidR="008F229B">
        <w:rPr>
          <w:sz w:val="24"/>
          <w:szCs w:val="24"/>
        </w:rPr>
      </w:r>
      <w:r w:rsidR="008F229B">
        <w:rPr>
          <w:sz w:val="24"/>
          <w:szCs w:val="24"/>
        </w:rPr>
        <w:fldChar w:fldCharType="separate"/>
      </w:r>
      <w:r w:rsidRPr="00995B9B">
        <w:rPr>
          <w:sz w:val="24"/>
          <w:szCs w:val="24"/>
        </w:rPr>
        <w:fldChar w:fldCharType="end"/>
      </w:r>
      <w:r w:rsidR="00775847" w:rsidRPr="007261F3">
        <w:rPr>
          <w:spacing w:val="-1"/>
        </w:rPr>
        <w:t xml:space="preserve"> Bestandsaufnahme</w:t>
      </w:r>
    </w:p>
    <w:p w14:paraId="5E039846" w14:textId="77777777" w:rsidR="00775847" w:rsidRPr="007261F3" w:rsidRDefault="003F63F0" w:rsidP="00D926EC">
      <w:pPr>
        <w:ind w:right="326"/>
        <w:rPr>
          <w:spacing w:val="-1"/>
        </w:rPr>
      </w:pPr>
      <w:r w:rsidRPr="00995B9B">
        <w:rPr>
          <w:sz w:val="24"/>
          <w:szCs w:val="24"/>
        </w:rPr>
        <w:fldChar w:fldCharType="begin">
          <w:ffData>
            <w:name w:val="Kontrollkästchen1"/>
            <w:enabled/>
            <w:calcOnExit w:val="0"/>
            <w:checkBox>
              <w:sizeAuto/>
              <w:default w:val="0"/>
              <w:checked w:val="0"/>
            </w:checkBox>
          </w:ffData>
        </w:fldChar>
      </w:r>
      <w:r w:rsidRPr="00995B9B">
        <w:rPr>
          <w:sz w:val="24"/>
          <w:szCs w:val="24"/>
        </w:rPr>
        <w:instrText xml:space="preserve"> FORMCHECKBOX </w:instrText>
      </w:r>
      <w:r w:rsidR="008F229B">
        <w:rPr>
          <w:sz w:val="24"/>
          <w:szCs w:val="24"/>
        </w:rPr>
      </w:r>
      <w:r w:rsidR="008F229B">
        <w:rPr>
          <w:sz w:val="24"/>
          <w:szCs w:val="24"/>
        </w:rPr>
        <w:fldChar w:fldCharType="separate"/>
      </w:r>
      <w:r w:rsidRPr="00995B9B">
        <w:rPr>
          <w:sz w:val="24"/>
          <w:szCs w:val="24"/>
        </w:rPr>
        <w:fldChar w:fldCharType="end"/>
      </w:r>
      <w:r w:rsidR="00775847" w:rsidRPr="007261F3">
        <w:rPr>
          <w:spacing w:val="-1"/>
        </w:rPr>
        <w:t xml:space="preserve"> Entwässerungsgesuch</w:t>
      </w:r>
    </w:p>
    <w:p w14:paraId="4AF5ACA4" w14:textId="77777777" w:rsidR="00775847" w:rsidRPr="007261F3" w:rsidRDefault="003F63F0" w:rsidP="00D926EC">
      <w:pPr>
        <w:ind w:right="326"/>
        <w:rPr>
          <w:spacing w:val="-1"/>
        </w:rPr>
      </w:pPr>
      <w:r w:rsidRPr="00995B9B">
        <w:rPr>
          <w:sz w:val="24"/>
          <w:szCs w:val="24"/>
        </w:rPr>
        <w:fldChar w:fldCharType="begin">
          <w:ffData>
            <w:name w:val="Kontrollkästchen1"/>
            <w:enabled/>
            <w:calcOnExit w:val="0"/>
            <w:checkBox>
              <w:sizeAuto/>
              <w:default w:val="0"/>
              <w:checked w:val="0"/>
            </w:checkBox>
          </w:ffData>
        </w:fldChar>
      </w:r>
      <w:r w:rsidRPr="00995B9B">
        <w:rPr>
          <w:sz w:val="24"/>
          <w:szCs w:val="24"/>
        </w:rPr>
        <w:instrText xml:space="preserve"> FORMCHECKBOX </w:instrText>
      </w:r>
      <w:r w:rsidR="008F229B">
        <w:rPr>
          <w:sz w:val="24"/>
          <w:szCs w:val="24"/>
        </w:rPr>
      </w:r>
      <w:r w:rsidR="008F229B">
        <w:rPr>
          <w:sz w:val="24"/>
          <w:szCs w:val="24"/>
        </w:rPr>
        <w:fldChar w:fldCharType="separate"/>
      </w:r>
      <w:r w:rsidRPr="00995B9B">
        <w:rPr>
          <w:sz w:val="24"/>
          <w:szCs w:val="24"/>
        </w:rPr>
        <w:fldChar w:fldCharType="end"/>
      </w:r>
      <w:r w:rsidR="00EC6013">
        <w:rPr>
          <w:sz w:val="24"/>
          <w:szCs w:val="24"/>
        </w:rPr>
        <w:t xml:space="preserve"> </w:t>
      </w:r>
      <w:r w:rsidR="00EC6013">
        <w:rPr>
          <w:noProof/>
        </w:rPr>
        <w:fldChar w:fldCharType="begin">
          <w:ffData>
            <w:name w:val="Text24"/>
            <w:enabled/>
            <w:calcOnExit w:val="0"/>
            <w:textInput>
              <w:type w:val="number"/>
              <w:format w:val="#.##0,00"/>
            </w:textInput>
          </w:ffData>
        </w:fldChar>
      </w:r>
      <w:r w:rsidR="00EC6013">
        <w:rPr>
          <w:noProof/>
        </w:rPr>
        <w:instrText xml:space="preserve"> FORMTEXT </w:instrText>
      </w:r>
      <w:r w:rsidR="00EC6013">
        <w:rPr>
          <w:noProof/>
        </w:rPr>
      </w:r>
      <w:r w:rsidR="00EC6013">
        <w:rPr>
          <w:noProof/>
        </w:rPr>
        <w:fldChar w:fldCharType="separate"/>
      </w:r>
      <w:r w:rsidR="00EC6013">
        <w:rPr>
          <w:noProof/>
        </w:rPr>
        <w:t> </w:t>
      </w:r>
      <w:r w:rsidR="00EC6013">
        <w:rPr>
          <w:noProof/>
        </w:rPr>
        <w:t> </w:t>
      </w:r>
      <w:r w:rsidR="00EC6013">
        <w:rPr>
          <w:noProof/>
        </w:rPr>
        <w:t> </w:t>
      </w:r>
      <w:r w:rsidR="00EC6013">
        <w:rPr>
          <w:noProof/>
        </w:rPr>
        <w:t> </w:t>
      </w:r>
      <w:r w:rsidR="00EC6013">
        <w:rPr>
          <w:noProof/>
        </w:rPr>
        <w:t> </w:t>
      </w:r>
      <w:r w:rsidR="00EC6013">
        <w:rPr>
          <w:noProof/>
        </w:rPr>
        <w:fldChar w:fldCharType="end"/>
      </w:r>
    </w:p>
    <w:p w14:paraId="4DECE90B" w14:textId="77777777" w:rsidR="00775847" w:rsidRPr="007261F3" w:rsidRDefault="003F63F0" w:rsidP="00D926EC">
      <w:pPr>
        <w:ind w:right="326"/>
        <w:rPr>
          <w:spacing w:val="-1"/>
        </w:rPr>
      </w:pPr>
      <w:r w:rsidRPr="00995B9B">
        <w:rPr>
          <w:sz w:val="24"/>
          <w:szCs w:val="24"/>
        </w:rPr>
        <w:fldChar w:fldCharType="begin">
          <w:ffData>
            <w:name w:val="Kontrollkästchen1"/>
            <w:enabled/>
            <w:calcOnExit w:val="0"/>
            <w:checkBox>
              <w:sizeAuto/>
              <w:default w:val="0"/>
              <w:checked w:val="0"/>
            </w:checkBox>
          </w:ffData>
        </w:fldChar>
      </w:r>
      <w:r w:rsidRPr="00995B9B">
        <w:rPr>
          <w:sz w:val="24"/>
          <w:szCs w:val="24"/>
        </w:rPr>
        <w:instrText xml:space="preserve"> FORMCHECKBOX </w:instrText>
      </w:r>
      <w:r w:rsidR="008F229B">
        <w:rPr>
          <w:sz w:val="24"/>
          <w:szCs w:val="24"/>
        </w:rPr>
      </w:r>
      <w:r w:rsidR="008F229B">
        <w:rPr>
          <w:sz w:val="24"/>
          <w:szCs w:val="24"/>
        </w:rPr>
        <w:fldChar w:fldCharType="separate"/>
      </w:r>
      <w:r w:rsidRPr="00995B9B">
        <w:rPr>
          <w:sz w:val="24"/>
          <w:szCs w:val="24"/>
        </w:rPr>
        <w:fldChar w:fldCharType="end"/>
      </w:r>
      <w:r w:rsidR="00EC6013">
        <w:rPr>
          <w:sz w:val="24"/>
          <w:szCs w:val="24"/>
        </w:rPr>
        <w:t xml:space="preserve"> </w:t>
      </w:r>
      <w:r w:rsidR="00EC6013">
        <w:rPr>
          <w:noProof/>
        </w:rPr>
        <w:fldChar w:fldCharType="begin">
          <w:ffData>
            <w:name w:val="Text24"/>
            <w:enabled/>
            <w:calcOnExit w:val="0"/>
            <w:textInput>
              <w:type w:val="number"/>
              <w:format w:val="#.##0,00"/>
            </w:textInput>
          </w:ffData>
        </w:fldChar>
      </w:r>
      <w:r w:rsidR="00EC6013">
        <w:rPr>
          <w:noProof/>
        </w:rPr>
        <w:instrText xml:space="preserve"> FORMTEXT </w:instrText>
      </w:r>
      <w:r w:rsidR="00EC6013">
        <w:rPr>
          <w:noProof/>
        </w:rPr>
      </w:r>
      <w:r w:rsidR="00EC6013">
        <w:rPr>
          <w:noProof/>
        </w:rPr>
        <w:fldChar w:fldCharType="separate"/>
      </w:r>
      <w:r w:rsidR="00EC6013">
        <w:rPr>
          <w:noProof/>
        </w:rPr>
        <w:t> </w:t>
      </w:r>
      <w:r w:rsidR="00EC6013">
        <w:rPr>
          <w:noProof/>
        </w:rPr>
        <w:t> </w:t>
      </w:r>
      <w:r w:rsidR="00EC6013">
        <w:rPr>
          <w:noProof/>
        </w:rPr>
        <w:t> </w:t>
      </w:r>
      <w:r w:rsidR="00EC6013">
        <w:rPr>
          <w:noProof/>
        </w:rPr>
        <w:t> </w:t>
      </w:r>
      <w:r w:rsidR="00EC6013">
        <w:rPr>
          <w:noProof/>
        </w:rPr>
        <w:t> </w:t>
      </w:r>
      <w:r w:rsidR="00EC6013">
        <w:rPr>
          <w:noProof/>
        </w:rPr>
        <w:fldChar w:fldCharType="end"/>
      </w:r>
    </w:p>
    <w:p w14:paraId="14B52031" w14:textId="77777777" w:rsidR="00757104" w:rsidRDefault="00757104" w:rsidP="00C60CDB">
      <w:pPr>
        <w:pStyle w:val="Endnotentext"/>
        <w:tabs>
          <w:tab w:val="left" w:pos="567"/>
        </w:tabs>
        <w:spacing w:line="240" w:lineRule="atLeast"/>
        <w:rPr>
          <w:b/>
          <w:bCs/>
          <w:sz w:val="22"/>
          <w:szCs w:val="22"/>
        </w:rPr>
      </w:pPr>
    </w:p>
    <w:p w14:paraId="03A0BF70" w14:textId="77777777" w:rsidR="00A2263E" w:rsidRPr="00C60CDB" w:rsidRDefault="00A2263E" w:rsidP="00C60CDB">
      <w:pPr>
        <w:pStyle w:val="Endnotentext"/>
        <w:tabs>
          <w:tab w:val="left" w:pos="567"/>
        </w:tabs>
        <w:spacing w:line="240" w:lineRule="atLeast"/>
        <w:rPr>
          <w:b/>
          <w:bCs/>
          <w:sz w:val="22"/>
          <w:szCs w:val="22"/>
        </w:rPr>
      </w:pPr>
      <w:r w:rsidRPr="00C60CDB">
        <w:rPr>
          <w:b/>
          <w:bCs/>
          <w:sz w:val="22"/>
          <w:szCs w:val="22"/>
        </w:rPr>
        <w:t>1.</w:t>
      </w:r>
      <w:r w:rsidR="00775847">
        <w:rPr>
          <w:b/>
          <w:bCs/>
          <w:sz w:val="22"/>
          <w:szCs w:val="22"/>
        </w:rPr>
        <w:t>4</w:t>
      </w:r>
      <w:r w:rsidR="00091E7A" w:rsidRPr="00C60CDB">
        <w:rPr>
          <w:b/>
          <w:bCs/>
          <w:sz w:val="22"/>
          <w:szCs w:val="22"/>
        </w:rPr>
        <w:tab/>
        <w:t>Erbringung von unvorhergesehenen Leistungen</w:t>
      </w:r>
    </w:p>
    <w:p w14:paraId="48DCD1AD" w14:textId="77777777" w:rsidR="00A2263E" w:rsidRDefault="00A2263E" w:rsidP="00A2263E">
      <w:pPr>
        <w:spacing w:line="240" w:lineRule="atLeast"/>
        <w:rPr>
          <w:b/>
          <w:bCs/>
        </w:rPr>
      </w:pPr>
    </w:p>
    <w:p w14:paraId="5A64B735" w14:textId="77777777" w:rsidR="00A2263E" w:rsidRDefault="00A2263E" w:rsidP="00A2263E">
      <w:pPr>
        <w:spacing w:line="240" w:lineRule="atLeast"/>
      </w:pPr>
      <w:r>
        <w:t>Wenn über die vereinbarten Leistungen hinaus weitere Leistungen erforderlich werden</w:t>
      </w:r>
      <w:r w:rsidR="00A4635D">
        <w:t>,</w:t>
      </w:r>
      <w:r>
        <w:t xml:space="preserve"> um die beauftragten Vertragsziele im Sinne des Werkerfolgs zu erreichen, so hat der </w:t>
      </w:r>
      <w:r w:rsidR="00481A77">
        <w:t xml:space="preserve">Ingenieur </w:t>
      </w:r>
      <w:r>
        <w:t xml:space="preserve">diese </w:t>
      </w:r>
      <w:r w:rsidR="00180D36">
        <w:t>der Bauherrin</w:t>
      </w:r>
      <w:r w:rsidR="00FD3459">
        <w:t xml:space="preserve"> so früh wie möglich anzuzeigen und die Leistungen auf Verlangen </w:t>
      </w:r>
      <w:r w:rsidR="00180D36">
        <w:t>der Bauherrin</w:t>
      </w:r>
      <w:r w:rsidR="00FD3459">
        <w:t xml:space="preserve"> zu erbringen, sofern sie zu den b</w:t>
      </w:r>
      <w:r w:rsidR="00481A77">
        <w:t>erufsspezifischen Ingenieur</w:t>
      </w:r>
      <w:r w:rsidR="00FD3459">
        <w:t>leistungen gehören. Eine Honorierung dieser weiteren Leistungen findet ge</w:t>
      </w:r>
      <w:r w:rsidR="00B54940">
        <w:t>mäß den Vereinbarungen unter 3.</w:t>
      </w:r>
      <w:r w:rsidR="000534A4">
        <w:t>5</w:t>
      </w:r>
      <w:r w:rsidR="00FD3459">
        <w:t xml:space="preserve"> statt.</w:t>
      </w:r>
    </w:p>
    <w:p w14:paraId="64D55287" w14:textId="77777777" w:rsidR="00A2263E" w:rsidRDefault="00A2263E" w:rsidP="00A2263E">
      <w:pPr>
        <w:spacing w:line="240" w:lineRule="atLeast"/>
      </w:pPr>
    </w:p>
    <w:p w14:paraId="66CC02EC" w14:textId="77777777" w:rsidR="00A2263E" w:rsidRPr="00C60CDB" w:rsidRDefault="009B0FA3" w:rsidP="00C60CDB">
      <w:pPr>
        <w:pStyle w:val="Endnotentext"/>
        <w:tabs>
          <w:tab w:val="left" w:pos="567"/>
        </w:tabs>
        <w:spacing w:line="240" w:lineRule="atLeast"/>
        <w:rPr>
          <w:b/>
          <w:bCs/>
          <w:sz w:val="22"/>
          <w:szCs w:val="22"/>
        </w:rPr>
      </w:pPr>
      <w:r w:rsidRPr="00C60CDB">
        <w:rPr>
          <w:b/>
          <w:bCs/>
          <w:sz w:val="22"/>
          <w:szCs w:val="22"/>
        </w:rPr>
        <w:t>1.</w:t>
      </w:r>
      <w:r w:rsidR="00775847">
        <w:rPr>
          <w:b/>
          <w:bCs/>
          <w:sz w:val="22"/>
          <w:szCs w:val="22"/>
        </w:rPr>
        <w:t>5</w:t>
      </w:r>
      <w:r w:rsidR="001841FE" w:rsidRPr="00C60CDB">
        <w:rPr>
          <w:b/>
          <w:bCs/>
          <w:sz w:val="22"/>
          <w:szCs w:val="22"/>
        </w:rPr>
        <w:tab/>
      </w:r>
      <w:r w:rsidR="00091E7A" w:rsidRPr="00C60CDB">
        <w:rPr>
          <w:b/>
          <w:bCs/>
          <w:sz w:val="22"/>
          <w:szCs w:val="22"/>
        </w:rPr>
        <w:t>Unte</w:t>
      </w:r>
      <w:r w:rsidR="00A06EFA" w:rsidRPr="00C60CDB">
        <w:rPr>
          <w:b/>
          <w:bCs/>
          <w:sz w:val="22"/>
          <w:szCs w:val="22"/>
        </w:rPr>
        <w:t>r</w:t>
      </w:r>
      <w:r w:rsidR="00091E7A" w:rsidRPr="00C60CDB">
        <w:rPr>
          <w:b/>
          <w:bCs/>
          <w:sz w:val="22"/>
          <w:szCs w:val="22"/>
        </w:rPr>
        <w:t>richt</w:t>
      </w:r>
      <w:r w:rsidR="00EE0A18" w:rsidRPr="00C60CDB">
        <w:rPr>
          <w:b/>
          <w:bCs/>
          <w:sz w:val="22"/>
          <w:szCs w:val="22"/>
        </w:rPr>
        <w:t>ung</w:t>
      </w:r>
      <w:r w:rsidR="00091E7A" w:rsidRPr="00C60CDB">
        <w:rPr>
          <w:b/>
          <w:bCs/>
          <w:sz w:val="22"/>
          <w:szCs w:val="22"/>
        </w:rPr>
        <w:t>spflicht</w:t>
      </w:r>
    </w:p>
    <w:p w14:paraId="3B98F791" w14:textId="77777777" w:rsidR="00A2263E" w:rsidRDefault="00A2263E" w:rsidP="00A2263E">
      <w:pPr>
        <w:spacing w:line="240" w:lineRule="atLeast"/>
      </w:pPr>
    </w:p>
    <w:p w14:paraId="765E5BBA" w14:textId="77777777" w:rsidR="004772F5" w:rsidRDefault="00A2263E" w:rsidP="00A2263E">
      <w:pPr>
        <w:spacing w:line="240" w:lineRule="atLeast"/>
      </w:pPr>
      <w:r>
        <w:t>Im Rahmen seiner vertraglichen Aufgaben</w:t>
      </w:r>
      <w:r w:rsidR="005B1E8F">
        <w:t xml:space="preserve"> hat der </w:t>
      </w:r>
      <w:r w:rsidR="00481A77">
        <w:t>Ingenieur</w:t>
      </w:r>
      <w:r w:rsidR="005B1E8F">
        <w:t xml:space="preserve"> gegenüber der</w:t>
      </w:r>
      <w:r>
        <w:t xml:space="preserve"> Bauherr</w:t>
      </w:r>
      <w:r w:rsidR="005B1E8F">
        <w:t>i</w:t>
      </w:r>
      <w:r>
        <w:t>n</w:t>
      </w:r>
      <w:r w:rsidR="00A06EFA">
        <w:t>,</w:t>
      </w:r>
      <w:r>
        <w:t xml:space="preserve"> eine umfassende Unterrichtungspflicht.</w:t>
      </w:r>
      <w:r w:rsidR="002A3CB6">
        <w:t xml:space="preserve"> Dies gilt insbesondere für die rechtzeitige Erörterung der Leistungsphasen und deren Ergebnisse.</w:t>
      </w:r>
    </w:p>
    <w:p w14:paraId="1CF1D78C" w14:textId="77777777" w:rsidR="00BA1756" w:rsidRDefault="00BA1756" w:rsidP="00A2263E">
      <w:pPr>
        <w:spacing w:line="240" w:lineRule="atLeast"/>
      </w:pPr>
    </w:p>
    <w:p w14:paraId="04E6DBC5" w14:textId="77777777" w:rsidR="00BA1756" w:rsidRPr="00C60CDB" w:rsidRDefault="00775847" w:rsidP="00C60CDB">
      <w:pPr>
        <w:pStyle w:val="Endnotentext"/>
        <w:tabs>
          <w:tab w:val="left" w:pos="567"/>
        </w:tabs>
        <w:spacing w:line="240" w:lineRule="atLeast"/>
        <w:rPr>
          <w:b/>
          <w:bCs/>
          <w:sz w:val="22"/>
          <w:szCs w:val="22"/>
        </w:rPr>
      </w:pPr>
      <w:r>
        <w:rPr>
          <w:b/>
          <w:bCs/>
          <w:sz w:val="22"/>
          <w:szCs w:val="22"/>
        </w:rPr>
        <w:t>1.6</w:t>
      </w:r>
      <w:r w:rsidR="001841FE" w:rsidRPr="00C60CDB">
        <w:rPr>
          <w:b/>
          <w:bCs/>
          <w:sz w:val="22"/>
          <w:szCs w:val="22"/>
        </w:rPr>
        <w:tab/>
      </w:r>
      <w:r w:rsidR="00091E7A" w:rsidRPr="00C60CDB">
        <w:rPr>
          <w:b/>
          <w:bCs/>
          <w:sz w:val="22"/>
          <w:szCs w:val="22"/>
        </w:rPr>
        <w:t>Kirchenaufsichtliche Genehmigung</w:t>
      </w:r>
    </w:p>
    <w:p w14:paraId="2789DA1A" w14:textId="77777777" w:rsidR="00BA1756" w:rsidRDefault="00BA1756" w:rsidP="00A2263E">
      <w:pPr>
        <w:spacing w:line="240" w:lineRule="atLeast"/>
        <w:rPr>
          <w:b/>
          <w:bCs/>
        </w:rPr>
      </w:pPr>
    </w:p>
    <w:p w14:paraId="6E80E07F" w14:textId="77777777" w:rsidR="004772F5" w:rsidRDefault="004772F5" w:rsidP="00A2263E">
      <w:pPr>
        <w:spacing w:line="240" w:lineRule="atLeast"/>
      </w:pPr>
      <w:r>
        <w:t xml:space="preserve">(1) </w:t>
      </w:r>
      <w:r w:rsidR="00BA1756">
        <w:t>Kirchliche Baumaßnahmen unterliegen einem kirchenaufsichtlichen</w:t>
      </w:r>
      <w:r w:rsidR="0003254B">
        <w:t xml:space="preserve"> Genehmigungs</w:t>
      </w:r>
      <w:r w:rsidR="00CA74AE">
        <w:t>-</w:t>
      </w:r>
      <w:r w:rsidR="0003254B">
        <w:t xml:space="preserve">verfahren. </w:t>
      </w:r>
    </w:p>
    <w:p w14:paraId="61316C29" w14:textId="77777777" w:rsidR="00BA1756" w:rsidRPr="00BA1756" w:rsidRDefault="004772F5" w:rsidP="00A2263E">
      <w:pPr>
        <w:spacing w:line="240" w:lineRule="atLeast"/>
      </w:pPr>
      <w:r>
        <w:t xml:space="preserve">(2) </w:t>
      </w:r>
      <w:r w:rsidR="0003254B">
        <w:t xml:space="preserve">Der </w:t>
      </w:r>
      <w:r w:rsidR="00481A77">
        <w:t>Ingenieur</w:t>
      </w:r>
      <w:r w:rsidR="0003254B">
        <w:t xml:space="preserve"> ist zur Mitwirkung verpflichtet. </w:t>
      </w:r>
      <w:r w:rsidR="0079305F">
        <w:t xml:space="preserve">Mit den Arbeiten darf erst begonnen werden, wenn die Genehmigung vorliegt. </w:t>
      </w:r>
      <w:r w:rsidR="00BA1756">
        <w:t>Auflagen und Stellungnahmen im Rahmen des kirchlichen Genehmigungsverfahrens müssen einbezogen werden.</w:t>
      </w:r>
    </w:p>
    <w:p w14:paraId="400F3CD5" w14:textId="77777777" w:rsidR="006735CE" w:rsidRDefault="006735CE" w:rsidP="00A2263E">
      <w:pPr>
        <w:spacing w:line="240" w:lineRule="atLeast"/>
        <w:rPr>
          <w:b/>
          <w:bCs/>
        </w:rPr>
      </w:pPr>
    </w:p>
    <w:p w14:paraId="239D8C5A" w14:textId="77777777" w:rsidR="00A2263E" w:rsidRPr="00C60CDB" w:rsidRDefault="00775847" w:rsidP="00C60CDB">
      <w:pPr>
        <w:pStyle w:val="Endnotentext"/>
        <w:tabs>
          <w:tab w:val="left" w:pos="567"/>
        </w:tabs>
        <w:spacing w:line="240" w:lineRule="atLeast"/>
        <w:rPr>
          <w:b/>
          <w:bCs/>
          <w:sz w:val="22"/>
          <w:szCs w:val="22"/>
        </w:rPr>
      </w:pPr>
      <w:r>
        <w:rPr>
          <w:b/>
          <w:bCs/>
          <w:sz w:val="22"/>
          <w:szCs w:val="22"/>
        </w:rPr>
        <w:t>1.7</w:t>
      </w:r>
      <w:r w:rsidR="008512FA" w:rsidRPr="00C60CDB">
        <w:rPr>
          <w:b/>
          <w:bCs/>
          <w:sz w:val="22"/>
          <w:szCs w:val="22"/>
        </w:rPr>
        <w:tab/>
      </w:r>
      <w:r w:rsidR="00091E7A" w:rsidRPr="00C60CDB">
        <w:rPr>
          <w:b/>
          <w:bCs/>
          <w:sz w:val="22"/>
          <w:szCs w:val="22"/>
        </w:rPr>
        <w:t>Bedenkenanmeldung</w:t>
      </w:r>
    </w:p>
    <w:p w14:paraId="6E1E0B6B" w14:textId="77777777" w:rsidR="00A2263E" w:rsidRDefault="00A2263E" w:rsidP="00A2263E">
      <w:pPr>
        <w:spacing w:line="240" w:lineRule="atLeast"/>
        <w:rPr>
          <w:b/>
          <w:bCs/>
        </w:rPr>
      </w:pPr>
    </w:p>
    <w:p w14:paraId="11A906F4" w14:textId="77777777" w:rsidR="004772F5" w:rsidRDefault="004772F5" w:rsidP="00A2263E">
      <w:pPr>
        <w:spacing w:line="240" w:lineRule="atLeast"/>
      </w:pPr>
      <w:r>
        <w:t xml:space="preserve">(1) </w:t>
      </w:r>
      <w:r w:rsidR="00A2263E">
        <w:t xml:space="preserve">Soweit es seine Aufgabe erfordert, ist der </w:t>
      </w:r>
      <w:r w:rsidR="00481A77">
        <w:t>Ingenieur</w:t>
      </w:r>
      <w:r w:rsidR="00A2263E">
        <w:t xml:space="preserve"> berechtigt </w:t>
      </w:r>
      <w:r w:rsidR="005B1E8F">
        <w:t>und verpflichtet, die Rechte der</w:t>
      </w:r>
      <w:r w:rsidR="00A2263E">
        <w:t xml:space="preserve"> Bauherr</w:t>
      </w:r>
      <w:r w:rsidR="005B1E8F">
        <w:t>i</w:t>
      </w:r>
      <w:r w:rsidR="00A2263E">
        <w:t>n zu wahren, insbesondere hat er den am Bau Beteiligten die notwendigen Wei</w:t>
      </w:r>
      <w:r w:rsidR="00A2263E">
        <w:softHyphen/>
        <w:t>sungen zu erteilen.</w:t>
      </w:r>
    </w:p>
    <w:p w14:paraId="1C7C7484" w14:textId="77777777" w:rsidR="004772F5" w:rsidRDefault="004772F5" w:rsidP="00A2263E">
      <w:pPr>
        <w:spacing w:line="240" w:lineRule="atLeast"/>
      </w:pPr>
      <w:r>
        <w:t xml:space="preserve">(2) </w:t>
      </w:r>
      <w:r w:rsidR="00A2263E">
        <w:t xml:space="preserve">Hat der </w:t>
      </w:r>
      <w:r w:rsidR="00481A77">
        <w:t>Ingenieur</w:t>
      </w:r>
      <w:r w:rsidR="00A2263E">
        <w:t xml:space="preserve"> Bedenken gegen Weisungen </w:t>
      </w:r>
      <w:r>
        <w:t>der Bauherrin</w:t>
      </w:r>
      <w:r w:rsidR="00A2263E">
        <w:t xml:space="preserve">, so hat er diese </w:t>
      </w:r>
      <w:r w:rsidR="00CA74AE">
        <w:t>unverzüglich</w:t>
      </w:r>
      <w:r w:rsidR="00A2263E">
        <w:t xml:space="preserve"> </w:t>
      </w:r>
      <w:r w:rsidR="00873EC0">
        <w:t xml:space="preserve">schriftlich </w:t>
      </w:r>
      <w:r w:rsidR="00A2263E">
        <w:t>anzumelden.</w:t>
      </w:r>
    </w:p>
    <w:p w14:paraId="6D8EB66E" w14:textId="77777777" w:rsidR="00B746E5" w:rsidRDefault="00B746E5" w:rsidP="00A2263E">
      <w:pPr>
        <w:spacing w:line="240" w:lineRule="atLeast"/>
      </w:pPr>
    </w:p>
    <w:p w14:paraId="16F988EF" w14:textId="77777777" w:rsidR="00EC6013" w:rsidRDefault="004772F5" w:rsidP="00A2263E">
      <w:pPr>
        <w:spacing w:line="240" w:lineRule="atLeast"/>
      </w:pPr>
      <w:r>
        <w:t>(3)</w:t>
      </w:r>
      <w:r w:rsidR="00A2263E">
        <w:t xml:space="preserve"> Fin</w:t>
      </w:r>
      <w:r w:rsidR="005B1E8F">
        <w:t>anzielle Verpflichtungen für die</w:t>
      </w:r>
      <w:r w:rsidR="00A2263E">
        <w:t xml:space="preserve"> Bauherr</w:t>
      </w:r>
      <w:r w:rsidR="005B1E8F">
        <w:t>i</w:t>
      </w:r>
      <w:r w:rsidR="00A2263E">
        <w:t xml:space="preserve">n darf der </w:t>
      </w:r>
      <w:r w:rsidR="00481A77">
        <w:t>Ingenieur</w:t>
      </w:r>
      <w:r w:rsidR="00A2263E">
        <w:t xml:space="preserve"> nur eingehen, wenn Gefahr im V</w:t>
      </w:r>
      <w:r w:rsidR="005B1E8F">
        <w:t>erzug und das Einverständnis der</w:t>
      </w:r>
      <w:r w:rsidR="00A2263E">
        <w:t xml:space="preserve"> Bauherr</w:t>
      </w:r>
      <w:r w:rsidR="005B1E8F">
        <w:t>i</w:t>
      </w:r>
      <w:r w:rsidR="00A2263E">
        <w:t>n nicht rechtzeitig zu erlangen ist.</w:t>
      </w:r>
    </w:p>
    <w:p w14:paraId="7E06ECBF" w14:textId="77777777" w:rsidR="00EC6013" w:rsidRDefault="00EC6013">
      <w:r>
        <w:br w:type="page"/>
      </w:r>
    </w:p>
    <w:p w14:paraId="6AB556DE" w14:textId="77777777" w:rsidR="00A2263E" w:rsidRDefault="005B1E8F" w:rsidP="000F65D2">
      <w:pPr>
        <w:spacing w:line="240" w:lineRule="atLeast"/>
        <w:jc w:val="center"/>
        <w:rPr>
          <w:b/>
          <w:bCs/>
        </w:rPr>
      </w:pPr>
      <w:r>
        <w:rPr>
          <w:b/>
          <w:bCs/>
          <w:sz w:val="26"/>
          <w:szCs w:val="26"/>
        </w:rPr>
        <w:lastRenderedPageBreak/>
        <w:t>§ 2</w:t>
      </w:r>
      <w:r>
        <w:rPr>
          <w:b/>
          <w:bCs/>
          <w:sz w:val="26"/>
          <w:szCs w:val="26"/>
        </w:rPr>
        <w:tab/>
        <w:t>Aufgaben der</w:t>
      </w:r>
      <w:r w:rsidR="00A2263E">
        <w:rPr>
          <w:b/>
          <w:bCs/>
          <w:sz w:val="26"/>
          <w:szCs w:val="26"/>
        </w:rPr>
        <w:t xml:space="preserve"> Bauherr</w:t>
      </w:r>
      <w:r>
        <w:rPr>
          <w:b/>
          <w:bCs/>
          <w:sz w:val="26"/>
          <w:szCs w:val="26"/>
        </w:rPr>
        <w:t>i</w:t>
      </w:r>
      <w:r w:rsidR="00A2263E">
        <w:rPr>
          <w:b/>
          <w:bCs/>
          <w:sz w:val="26"/>
          <w:szCs w:val="26"/>
        </w:rPr>
        <w:t>n</w:t>
      </w:r>
    </w:p>
    <w:p w14:paraId="49D269AD" w14:textId="77777777" w:rsidR="00A2263E" w:rsidRPr="00234462" w:rsidRDefault="00A2263E" w:rsidP="007261F3">
      <w:pPr>
        <w:spacing w:line="360" w:lineRule="auto"/>
        <w:rPr>
          <w:bCs/>
        </w:rPr>
      </w:pPr>
    </w:p>
    <w:p w14:paraId="282CE253" w14:textId="77777777" w:rsidR="008A4851" w:rsidRPr="00C60CDB" w:rsidRDefault="008A4851" w:rsidP="008A4851">
      <w:pPr>
        <w:pStyle w:val="Endnotentext"/>
        <w:tabs>
          <w:tab w:val="left" w:pos="567"/>
        </w:tabs>
        <w:spacing w:line="240" w:lineRule="atLeast"/>
        <w:rPr>
          <w:b/>
          <w:bCs/>
          <w:sz w:val="22"/>
          <w:szCs w:val="22"/>
        </w:rPr>
      </w:pPr>
      <w:r w:rsidRPr="00C60CDB">
        <w:rPr>
          <w:b/>
          <w:bCs/>
          <w:sz w:val="22"/>
          <w:szCs w:val="22"/>
        </w:rPr>
        <w:t>2.1</w:t>
      </w:r>
      <w:r w:rsidRPr="00C60CDB">
        <w:rPr>
          <w:b/>
          <w:bCs/>
          <w:sz w:val="22"/>
          <w:szCs w:val="22"/>
        </w:rPr>
        <w:tab/>
      </w:r>
      <w:r>
        <w:rPr>
          <w:b/>
          <w:bCs/>
          <w:sz w:val="22"/>
          <w:szCs w:val="22"/>
        </w:rPr>
        <w:t>Allgemeine Mitwirkungspflicht der Bauherrin</w:t>
      </w:r>
    </w:p>
    <w:p w14:paraId="5CF340C6" w14:textId="77777777" w:rsidR="00A2263E" w:rsidRPr="00234462" w:rsidRDefault="00A2263E" w:rsidP="00A2263E">
      <w:pPr>
        <w:spacing w:line="240" w:lineRule="atLeast"/>
        <w:rPr>
          <w:bCs/>
        </w:rPr>
      </w:pPr>
    </w:p>
    <w:p w14:paraId="7B08D5BA" w14:textId="77777777" w:rsidR="00A2263E" w:rsidRDefault="005B1E8F" w:rsidP="00A2263E">
      <w:pPr>
        <w:spacing w:line="240" w:lineRule="atLeast"/>
      </w:pPr>
      <w:r>
        <w:t>Die</w:t>
      </w:r>
      <w:r w:rsidR="00A2263E">
        <w:t xml:space="preserve"> Bauherr</w:t>
      </w:r>
      <w:r>
        <w:t>in</w:t>
      </w:r>
      <w:r w:rsidR="00A2263E">
        <w:t xml:space="preserve"> fördert die Planung und Durchführung der Bauaufgabe, insbesondere wird </w:t>
      </w:r>
      <w:r w:rsidR="0055728D">
        <w:t>sie</w:t>
      </w:r>
      <w:r w:rsidR="00A2263E">
        <w:t xml:space="preserve"> alle anstehenden Fragen auf berechtigtes Ver</w:t>
      </w:r>
      <w:r w:rsidR="002A3CB6">
        <w:t xml:space="preserve">langen des </w:t>
      </w:r>
      <w:r w:rsidR="008A4851">
        <w:t>Ingenieurs</w:t>
      </w:r>
      <w:r w:rsidR="002A3CB6">
        <w:t xml:space="preserve"> entschei</w:t>
      </w:r>
      <w:r w:rsidR="00A2263E">
        <w:t>den.</w:t>
      </w:r>
    </w:p>
    <w:p w14:paraId="1CFC2CB2" w14:textId="77777777" w:rsidR="00A2263E" w:rsidRDefault="00A2263E" w:rsidP="00A2263E">
      <w:pPr>
        <w:spacing w:line="240" w:lineRule="atLeast"/>
      </w:pPr>
    </w:p>
    <w:p w14:paraId="114B6057" w14:textId="77777777" w:rsidR="00A2263E" w:rsidRPr="00C60CDB" w:rsidRDefault="00A2263E" w:rsidP="00C60CDB">
      <w:pPr>
        <w:pStyle w:val="Endnotentext"/>
        <w:tabs>
          <w:tab w:val="left" w:pos="567"/>
        </w:tabs>
        <w:spacing w:line="240" w:lineRule="atLeast"/>
        <w:rPr>
          <w:b/>
          <w:bCs/>
          <w:sz w:val="22"/>
          <w:szCs w:val="22"/>
        </w:rPr>
      </w:pPr>
      <w:r w:rsidRPr="00C60CDB">
        <w:rPr>
          <w:b/>
          <w:bCs/>
          <w:sz w:val="22"/>
          <w:szCs w:val="22"/>
        </w:rPr>
        <w:t>2.</w:t>
      </w:r>
      <w:r w:rsidR="00EE0A18" w:rsidRPr="00C60CDB">
        <w:rPr>
          <w:b/>
          <w:bCs/>
          <w:sz w:val="22"/>
          <w:szCs w:val="22"/>
        </w:rPr>
        <w:t>2</w:t>
      </w:r>
      <w:r w:rsidR="00C60CDB">
        <w:rPr>
          <w:b/>
          <w:bCs/>
          <w:sz w:val="22"/>
          <w:szCs w:val="22"/>
        </w:rPr>
        <w:tab/>
      </w:r>
      <w:r w:rsidR="00CA74AE" w:rsidRPr="00C60CDB">
        <w:rPr>
          <w:b/>
          <w:bCs/>
          <w:sz w:val="22"/>
          <w:szCs w:val="22"/>
        </w:rPr>
        <w:t>Vorlage</w:t>
      </w:r>
      <w:r w:rsidR="00C408CD" w:rsidRPr="00C60CDB">
        <w:rPr>
          <w:b/>
          <w:bCs/>
          <w:sz w:val="22"/>
          <w:szCs w:val="22"/>
        </w:rPr>
        <w:t xml:space="preserve"> von Rechnung</w:t>
      </w:r>
      <w:r w:rsidR="00CA74AE" w:rsidRPr="00C60CDB">
        <w:rPr>
          <w:b/>
          <w:bCs/>
          <w:sz w:val="22"/>
          <w:szCs w:val="22"/>
        </w:rPr>
        <w:t>en</w:t>
      </w:r>
    </w:p>
    <w:p w14:paraId="13BB9B83" w14:textId="77777777" w:rsidR="00A2263E" w:rsidRDefault="00A2263E" w:rsidP="00A2263E">
      <w:pPr>
        <w:spacing w:line="240" w:lineRule="atLeast"/>
        <w:rPr>
          <w:b/>
          <w:bCs/>
        </w:rPr>
      </w:pPr>
    </w:p>
    <w:p w14:paraId="1F49A305" w14:textId="77777777" w:rsidR="00A2263E" w:rsidRDefault="005B1E8F" w:rsidP="00A2263E">
      <w:pPr>
        <w:spacing w:line="240" w:lineRule="atLeast"/>
      </w:pPr>
      <w:r>
        <w:t>Die</w:t>
      </w:r>
      <w:r w:rsidR="00A2263E">
        <w:t xml:space="preserve"> Bauherr</w:t>
      </w:r>
      <w:r>
        <w:t>in</w:t>
      </w:r>
      <w:r w:rsidR="00A2263E">
        <w:t xml:space="preserve"> übergibt dem </w:t>
      </w:r>
      <w:r w:rsidR="008A4851">
        <w:t>Ingenieur</w:t>
      </w:r>
      <w:r w:rsidR="00A2263E">
        <w:t xml:space="preserve"> sämtliche</w:t>
      </w:r>
      <w:r w:rsidR="00EF082E">
        <w:t>,</w:t>
      </w:r>
      <w:r w:rsidR="00A2263E">
        <w:t xml:space="preserve"> das Bauvorhaben betreffende</w:t>
      </w:r>
      <w:r w:rsidR="00283F8E">
        <w:t xml:space="preserve"> </w:t>
      </w:r>
      <w:r w:rsidR="00A2263E">
        <w:t>Rechnungen, soweit diese für die Vertragserfüllung und die Erstellung der Honorarrechnung benötigt werden.</w:t>
      </w:r>
    </w:p>
    <w:p w14:paraId="66FFB3A8" w14:textId="77777777" w:rsidR="00DA7D5C" w:rsidRDefault="00DA7D5C" w:rsidP="00234462"/>
    <w:p w14:paraId="7A9C20C0" w14:textId="77777777" w:rsidR="00A2263E" w:rsidRPr="00C60CDB" w:rsidRDefault="00A2263E" w:rsidP="00C60CDB">
      <w:pPr>
        <w:pStyle w:val="Endnotentext"/>
        <w:tabs>
          <w:tab w:val="left" w:pos="567"/>
        </w:tabs>
        <w:spacing w:line="240" w:lineRule="atLeast"/>
        <w:rPr>
          <w:b/>
          <w:bCs/>
          <w:sz w:val="22"/>
          <w:szCs w:val="22"/>
        </w:rPr>
      </w:pPr>
      <w:r w:rsidRPr="00C60CDB">
        <w:rPr>
          <w:b/>
          <w:bCs/>
          <w:sz w:val="22"/>
          <w:szCs w:val="22"/>
        </w:rPr>
        <w:t>2.</w:t>
      </w:r>
      <w:r w:rsidR="00EE0A18" w:rsidRPr="00C60CDB">
        <w:rPr>
          <w:b/>
          <w:bCs/>
          <w:sz w:val="22"/>
          <w:szCs w:val="22"/>
        </w:rPr>
        <w:t>3</w:t>
      </w:r>
      <w:r w:rsidR="00C60CDB">
        <w:rPr>
          <w:b/>
          <w:bCs/>
          <w:sz w:val="22"/>
          <w:szCs w:val="22"/>
        </w:rPr>
        <w:tab/>
      </w:r>
      <w:r w:rsidR="00C408CD" w:rsidRPr="00C60CDB">
        <w:rPr>
          <w:b/>
          <w:bCs/>
          <w:sz w:val="22"/>
          <w:szCs w:val="22"/>
        </w:rPr>
        <w:t>Abnahme von Leistungen</w:t>
      </w:r>
    </w:p>
    <w:p w14:paraId="52A15518" w14:textId="77777777" w:rsidR="00A2263E" w:rsidRDefault="00A2263E" w:rsidP="00A2263E">
      <w:pPr>
        <w:spacing w:line="240" w:lineRule="atLeast"/>
        <w:ind w:left="1416" w:hanging="1416"/>
        <w:rPr>
          <w:b/>
          <w:bCs/>
        </w:rPr>
      </w:pPr>
    </w:p>
    <w:p w14:paraId="124A5090" w14:textId="77777777" w:rsidR="00A2263E" w:rsidRDefault="00FD3459" w:rsidP="00A2263E">
      <w:pPr>
        <w:spacing w:line="240" w:lineRule="atLeast"/>
      </w:pPr>
      <w:r>
        <w:t>Die Bauherrin</w:t>
      </w:r>
      <w:r w:rsidR="00C63499">
        <w:t xml:space="preserve"> nimmt die Leistungen der Unternehmer nach technischer Abnahme und Beratung durch den </w:t>
      </w:r>
      <w:r w:rsidR="008A4851">
        <w:t>Ingenieur</w:t>
      </w:r>
      <w:r w:rsidR="00C63499">
        <w:t xml:space="preserve"> rechtsgeschäftlich ab, es sei denn, es ist etwas anderes schriftlich vereinbart.</w:t>
      </w:r>
    </w:p>
    <w:p w14:paraId="48016BCB" w14:textId="77777777" w:rsidR="00A2263E" w:rsidRDefault="00A2263E" w:rsidP="00A2263E">
      <w:pPr>
        <w:spacing w:line="240" w:lineRule="atLeast"/>
      </w:pPr>
    </w:p>
    <w:p w14:paraId="79912F85" w14:textId="77777777" w:rsidR="00A2263E" w:rsidRDefault="00A2263E" w:rsidP="00C60CDB">
      <w:pPr>
        <w:tabs>
          <w:tab w:val="left" w:pos="567"/>
        </w:tabs>
        <w:spacing w:line="240" w:lineRule="atLeast"/>
        <w:rPr>
          <w:b/>
          <w:bCs/>
        </w:rPr>
      </w:pPr>
      <w:r>
        <w:rPr>
          <w:b/>
          <w:bCs/>
        </w:rPr>
        <w:t>2.</w:t>
      </w:r>
      <w:r w:rsidR="00EE0A18">
        <w:rPr>
          <w:b/>
          <w:bCs/>
        </w:rPr>
        <w:t>4</w:t>
      </w:r>
      <w:r w:rsidR="00C60CDB">
        <w:rPr>
          <w:b/>
          <w:bCs/>
        </w:rPr>
        <w:tab/>
      </w:r>
      <w:r w:rsidR="00C408CD">
        <w:rPr>
          <w:b/>
          <w:bCs/>
        </w:rPr>
        <w:t>Weisung am Bau Beteiligter</w:t>
      </w:r>
    </w:p>
    <w:p w14:paraId="51D90D48" w14:textId="77777777" w:rsidR="00A2263E" w:rsidRDefault="00A2263E" w:rsidP="00A2263E">
      <w:pPr>
        <w:spacing w:line="240" w:lineRule="atLeast"/>
      </w:pPr>
    </w:p>
    <w:p w14:paraId="0EDF68B0" w14:textId="77777777" w:rsidR="00A2263E" w:rsidRDefault="00A2263E" w:rsidP="00A2263E">
      <w:pPr>
        <w:spacing w:line="240" w:lineRule="atLeast"/>
      </w:pPr>
      <w:r>
        <w:t>Im Interesse eines reibungslosen Bauablaufs soll d</w:t>
      </w:r>
      <w:r w:rsidR="005B1E8F">
        <w:t>ie</w:t>
      </w:r>
      <w:r>
        <w:t xml:space="preserve"> Bauherr</w:t>
      </w:r>
      <w:r w:rsidR="005B1E8F">
        <w:t>in</w:t>
      </w:r>
      <w:r>
        <w:t xml:space="preserve"> </w:t>
      </w:r>
      <w:proofErr w:type="gramStart"/>
      <w:r>
        <w:t>Weisungen an</w:t>
      </w:r>
      <w:proofErr w:type="gramEnd"/>
      <w:r>
        <w:t xml:space="preserve"> die am Bau Beteiligten nur im Einvernehmen mit dem </w:t>
      </w:r>
      <w:r w:rsidR="008A4851">
        <w:t>Ingenieur</w:t>
      </w:r>
      <w:r>
        <w:t xml:space="preserve"> erteilen.</w:t>
      </w:r>
    </w:p>
    <w:p w14:paraId="2BBFE023" w14:textId="77777777" w:rsidR="00DB648F" w:rsidRDefault="00DB648F" w:rsidP="000F65D2">
      <w:pPr>
        <w:spacing w:line="240" w:lineRule="atLeast"/>
        <w:jc w:val="center"/>
        <w:rPr>
          <w:b/>
          <w:bCs/>
          <w:sz w:val="26"/>
          <w:szCs w:val="26"/>
        </w:rPr>
      </w:pPr>
    </w:p>
    <w:p w14:paraId="7B065B07" w14:textId="77777777" w:rsidR="00A2263E" w:rsidRDefault="00A2263E" w:rsidP="000F65D2">
      <w:pPr>
        <w:spacing w:line="240" w:lineRule="atLeast"/>
        <w:jc w:val="center"/>
        <w:rPr>
          <w:b/>
          <w:bCs/>
          <w:sz w:val="26"/>
          <w:szCs w:val="26"/>
        </w:rPr>
      </w:pPr>
      <w:r>
        <w:rPr>
          <w:b/>
          <w:bCs/>
          <w:sz w:val="26"/>
          <w:szCs w:val="26"/>
        </w:rPr>
        <w:t>§ 3</w:t>
      </w:r>
      <w:r>
        <w:rPr>
          <w:b/>
          <w:bCs/>
          <w:sz w:val="26"/>
          <w:szCs w:val="26"/>
        </w:rPr>
        <w:tab/>
        <w:t xml:space="preserve">Grundlagen des Honorars des </w:t>
      </w:r>
      <w:r w:rsidR="008A4851">
        <w:rPr>
          <w:b/>
          <w:bCs/>
          <w:sz w:val="26"/>
          <w:szCs w:val="26"/>
        </w:rPr>
        <w:t>Ingenieurs</w:t>
      </w:r>
    </w:p>
    <w:p w14:paraId="3DDF2436" w14:textId="77777777" w:rsidR="00A2263E" w:rsidRDefault="00A2263E" w:rsidP="00A2263E">
      <w:pPr>
        <w:spacing w:line="240" w:lineRule="atLeast"/>
      </w:pPr>
    </w:p>
    <w:p w14:paraId="347D1172" w14:textId="77777777" w:rsidR="00FE1952" w:rsidRDefault="00FE1952" w:rsidP="00FE1952">
      <w:pPr>
        <w:spacing w:line="240" w:lineRule="atLeast"/>
      </w:pPr>
      <w:r>
        <w:t>Die Honorierung der in der Verordnung über die Honorare für Architekten- und Ingenieur</w:t>
      </w:r>
      <w:r>
        <w:softHyphen/>
        <w:t>leistungen verpreisten Leistungen erfolgt auf der Grundlage der zum Zeitpunkt des Vertragsabschlusses gültigen Fassung der HOAI und der dort geregelten Honorarparameter.</w:t>
      </w:r>
    </w:p>
    <w:p w14:paraId="3D13167C" w14:textId="77777777" w:rsidR="00EC0AE5" w:rsidRDefault="00EC0AE5" w:rsidP="00A2263E">
      <w:pPr>
        <w:spacing w:line="240" w:lineRule="atLeast"/>
      </w:pPr>
    </w:p>
    <w:p w14:paraId="2052653F" w14:textId="77777777" w:rsidR="00842A5D" w:rsidRPr="00842A5D" w:rsidRDefault="00842A5D" w:rsidP="00C60CDB">
      <w:pPr>
        <w:tabs>
          <w:tab w:val="left" w:pos="567"/>
        </w:tabs>
        <w:spacing w:line="240" w:lineRule="atLeast"/>
        <w:rPr>
          <w:b/>
          <w:bCs/>
        </w:rPr>
      </w:pPr>
      <w:r>
        <w:rPr>
          <w:b/>
          <w:bCs/>
        </w:rPr>
        <w:t>3.1</w:t>
      </w:r>
      <w:r>
        <w:rPr>
          <w:b/>
          <w:bCs/>
        </w:rPr>
        <w:tab/>
        <w:t>Honorarzone</w:t>
      </w:r>
    </w:p>
    <w:p w14:paraId="1402DF55" w14:textId="77777777" w:rsidR="00842A5D" w:rsidRPr="007261F3" w:rsidRDefault="00842A5D" w:rsidP="00A2263E">
      <w:pPr>
        <w:spacing w:line="240" w:lineRule="atLeast"/>
        <w:rPr>
          <w:bCs/>
        </w:rPr>
      </w:pPr>
    </w:p>
    <w:p w14:paraId="4D3E7142" w14:textId="77777777" w:rsidR="00EC0AE5" w:rsidRPr="007261F3" w:rsidRDefault="00EC0AE5" w:rsidP="00EC0AE5">
      <w:pPr>
        <w:pStyle w:val="Textkrper"/>
        <w:ind w:left="0" w:right="326"/>
        <w:rPr>
          <w:rFonts w:cs="Arial"/>
          <w:spacing w:val="-4"/>
          <w:sz w:val="22"/>
          <w:szCs w:val="22"/>
          <w:lang w:val="de-DE"/>
        </w:rPr>
      </w:pPr>
      <w:r w:rsidRPr="007261F3">
        <w:rPr>
          <w:rFonts w:cs="Arial"/>
          <w:spacing w:val="-1"/>
          <w:sz w:val="22"/>
          <w:szCs w:val="22"/>
          <w:lang w:val="de-DE"/>
        </w:rPr>
        <w:t>Die</w:t>
      </w:r>
      <w:r w:rsidRPr="007261F3">
        <w:rPr>
          <w:rFonts w:cs="Arial"/>
          <w:spacing w:val="-4"/>
          <w:sz w:val="22"/>
          <w:szCs w:val="22"/>
          <w:lang w:val="de-DE"/>
        </w:rPr>
        <w:t xml:space="preserve"> gemäß § 3 Abs. 1 u. 2 dieses Vertrages beauftragten Leistungen werden in folgende Honorarzonen eingestuft:</w:t>
      </w:r>
    </w:p>
    <w:p w14:paraId="6F8BBF59" w14:textId="77777777" w:rsidR="00EC0AE5" w:rsidRPr="007261F3" w:rsidRDefault="00EC0AE5" w:rsidP="00EC0AE5">
      <w:pPr>
        <w:pStyle w:val="Textkrper"/>
        <w:ind w:left="0" w:right="326"/>
        <w:rPr>
          <w:rFonts w:cs="Arial"/>
          <w:sz w:val="22"/>
          <w:szCs w:val="22"/>
        </w:rPr>
      </w:pPr>
      <w:r w:rsidRPr="007261F3">
        <w:rPr>
          <w:rFonts w:cs="Arial"/>
          <w:sz w:val="22"/>
          <w:szCs w:val="22"/>
          <w:lang w:val="de-DE"/>
        </w:rPr>
        <w:tab/>
      </w:r>
      <w:r w:rsidRPr="007261F3">
        <w:rPr>
          <w:rFonts w:cs="Arial"/>
          <w:sz w:val="22"/>
          <w:szCs w:val="22"/>
        </w:rPr>
        <w:t>AWG</w:t>
      </w:r>
      <w:r w:rsidRPr="007261F3">
        <w:rPr>
          <w:rFonts w:cs="Arial"/>
          <w:sz w:val="22"/>
          <w:szCs w:val="22"/>
        </w:rPr>
        <w:tab/>
        <w:t xml:space="preserve">Honorarzone </w:t>
      </w:r>
      <w:r w:rsidR="00BB06F4">
        <w:rPr>
          <w:noProof/>
        </w:rPr>
        <w:fldChar w:fldCharType="begin">
          <w:ffData>
            <w:name w:val=""/>
            <w:enabled/>
            <w:calcOnExit w:val="0"/>
            <w:textInput>
              <w:maxLength w:val="5"/>
            </w:textInput>
          </w:ffData>
        </w:fldChar>
      </w:r>
      <w:r w:rsidR="00BB06F4">
        <w:rPr>
          <w:noProof/>
        </w:rPr>
        <w:instrText xml:space="preserve"> FORMTEXT </w:instrText>
      </w:r>
      <w:r w:rsidR="00BB06F4">
        <w:rPr>
          <w:noProof/>
        </w:rPr>
      </w:r>
      <w:r w:rsidR="00BB06F4">
        <w:rPr>
          <w:noProof/>
        </w:rPr>
        <w:fldChar w:fldCharType="separate"/>
      </w:r>
      <w:r w:rsidR="00BB06F4">
        <w:rPr>
          <w:noProof/>
        </w:rPr>
        <w:t> </w:t>
      </w:r>
      <w:r w:rsidR="00BB06F4">
        <w:rPr>
          <w:noProof/>
        </w:rPr>
        <w:t> </w:t>
      </w:r>
      <w:r w:rsidR="00BB06F4">
        <w:rPr>
          <w:noProof/>
        </w:rPr>
        <w:t> </w:t>
      </w:r>
      <w:r w:rsidR="00BB06F4">
        <w:rPr>
          <w:noProof/>
        </w:rPr>
        <w:t> </w:t>
      </w:r>
      <w:r w:rsidR="00BB06F4">
        <w:rPr>
          <w:noProof/>
        </w:rPr>
        <w:t> </w:t>
      </w:r>
      <w:r w:rsidR="00BB06F4">
        <w:rPr>
          <w:noProof/>
        </w:rPr>
        <w:fldChar w:fldCharType="end"/>
      </w:r>
    </w:p>
    <w:p w14:paraId="5F38B962" w14:textId="77777777" w:rsidR="00EC0AE5" w:rsidRPr="007261F3" w:rsidRDefault="00EC0AE5" w:rsidP="00EC0AE5">
      <w:pPr>
        <w:pStyle w:val="Textkrper"/>
        <w:ind w:left="0" w:right="326"/>
        <w:rPr>
          <w:rFonts w:cs="Arial"/>
          <w:sz w:val="22"/>
          <w:szCs w:val="22"/>
        </w:rPr>
      </w:pPr>
      <w:r w:rsidRPr="007261F3">
        <w:rPr>
          <w:rFonts w:cs="Arial"/>
          <w:sz w:val="22"/>
          <w:szCs w:val="22"/>
        </w:rPr>
        <w:tab/>
        <w:t>WA</w:t>
      </w:r>
      <w:r w:rsidRPr="007261F3">
        <w:rPr>
          <w:rFonts w:cs="Arial"/>
          <w:sz w:val="22"/>
          <w:szCs w:val="22"/>
        </w:rPr>
        <w:tab/>
        <w:t>Honorarzone</w:t>
      </w:r>
      <w:r w:rsidR="00BB06F4">
        <w:rPr>
          <w:rFonts w:cs="Arial"/>
          <w:sz w:val="22"/>
          <w:szCs w:val="22"/>
        </w:rPr>
        <w:t xml:space="preserve"> </w:t>
      </w:r>
      <w:r w:rsidR="00BB06F4">
        <w:rPr>
          <w:noProof/>
        </w:rPr>
        <w:fldChar w:fldCharType="begin">
          <w:ffData>
            <w:name w:val=""/>
            <w:enabled/>
            <w:calcOnExit w:val="0"/>
            <w:textInput>
              <w:maxLength w:val="5"/>
            </w:textInput>
          </w:ffData>
        </w:fldChar>
      </w:r>
      <w:r w:rsidR="00BB06F4">
        <w:rPr>
          <w:noProof/>
        </w:rPr>
        <w:instrText xml:space="preserve"> FORMTEXT </w:instrText>
      </w:r>
      <w:r w:rsidR="00BB06F4">
        <w:rPr>
          <w:noProof/>
        </w:rPr>
      </w:r>
      <w:r w:rsidR="00BB06F4">
        <w:rPr>
          <w:noProof/>
        </w:rPr>
        <w:fldChar w:fldCharType="separate"/>
      </w:r>
      <w:r w:rsidR="00BB06F4">
        <w:rPr>
          <w:noProof/>
        </w:rPr>
        <w:t> </w:t>
      </w:r>
      <w:r w:rsidR="00BB06F4">
        <w:rPr>
          <w:noProof/>
        </w:rPr>
        <w:t> </w:t>
      </w:r>
      <w:r w:rsidR="00BB06F4">
        <w:rPr>
          <w:noProof/>
        </w:rPr>
        <w:t> </w:t>
      </w:r>
      <w:r w:rsidR="00BB06F4">
        <w:rPr>
          <w:noProof/>
        </w:rPr>
        <w:t> </w:t>
      </w:r>
      <w:r w:rsidR="00BB06F4">
        <w:rPr>
          <w:noProof/>
        </w:rPr>
        <w:t> </w:t>
      </w:r>
      <w:r w:rsidR="00BB06F4">
        <w:rPr>
          <w:noProof/>
        </w:rPr>
        <w:fldChar w:fldCharType="end"/>
      </w:r>
    </w:p>
    <w:p w14:paraId="1E2CCEC7" w14:textId="77777777" w:rsidR="00EC0AE5" w:rsidRPr="007261F3" w:rsidRDefault="00EC0AE5" w:rsidP="00EC0AE5">
      <w:pPr>
        <w:pStyle w:val="Textkrper"/>
        <w:ind w:left="0" w:right="326"/>
        <w:rPr>
          <w:rFonts w:cs="Arial"/>
          <w:sz w:val="22"/>
          <w:szCs w:val="22"/>
        </w:rPr>
      </w:pPr>
      <w:r w:rsidRPr="007261F3">
        <w:rPr>
          <w:rFonts w:cs="Arial"/>
          <w:sz w:val="22"/>
          <w:szCs w:val="22"/>
        </w:rPr>
        <w:tab/>
        <w:t>LA</w:t>
      </w:r>
      <w:r w:rsidRPr="007261F3">
        <w:rPr>
          <w:rFonts w:cs="Arial"/>
          <w:sz w:val="22"/>
          <w:szCs w:val="22"/>
        </w:rPr>
        <w:tab/>
        <w:t>Honorarzone</w:t>
      </w:r>
      <w:r w:rsidR="00BB06F4">
        <w:rPr>
          <w:rFonts w:cs="Arial"/>
          <w:sz w:val="22"/>
          <w:szCs w:val="22"/>
        </w:rPr>
        <w:t xml:space="preserve"> </w:t>
      </w:r>
      <w:r w:rsidR="00BB06F4">
        <w:rPr>
          <w:noProof/>
        </w:rPr>
        <w:fldChar w:fldCharType="begin">
          <w:ffData>
            <w:name w:val=""/>
            <w:enabled/>
            <w:calcOnExit w:val="0"/>
            <w:textInput>
              <w:maxLength w:val="5"/>
            </w:textInput>
          </w:ffData>
        </w:fldChar>
      </w:r>
      <w:r w:rsidR="00BB06F4">
        <w:rPr>
          <w:noProof/>
        </w:rPr>
        <w:instrText xml:space="preserve"> FORMTEXT </w:instrText>
      </w:r>
      <w:r w:rsidR="00BB06F4">
        <w:rPr>
          <w:noProof/>
        </w:rPr>
      </w:r>
      <w:r w:rsidR="00BB06F4">
        <w:rPr>
          <w:noProof/>
        </w:rPr>
        <w:fldChar w:fldCharType="separate"/>
      </w:r>
      <w:r w:rsidR="00BB06F4">
        <w:rPr>
          <w:noProof/>
        </w:rPr>
        <w:t> </w:t>
      </w:r>
      <w:r w:rsidR="00BB06F4">
        <w:rPr>
          <w:noProof/>
        </w:rPr>
        <w:t> </w:t>
      </w:r>
      <w:r w:rsidR="00BB06F4">
        <w:rPr>
          <w:noProof/>
        </w:rPr>
        <w:t> </w:t>
      </w:r>
      <w:r w:rsidR="00BB06F4">
        <w:rPr>
          <w:noProof/>
        </w:rPr>
        <w:t> </w:t>
      </w:r>
      <w:r w:rsidR="00BB06F4">
        <w:rPr>
          <w:noProof/>
        </w:rPr>
        <w:t> </w:t>
      </w:r>
      <w:r w:rsidR="00BB06F4">
        <w:rPr>
          <w:noProof/>
        </w:rPr>
        <w:fldChar w:fldCharType="end"/>
      </w:r>
    </w:p>
    <w:p w14:paraId="38056A88" w14:textId="77777777" w:rsidR="00EC0AE5" w:rsidRPr="007261F3" w:rsidRDefault="00EC0AE5" w:rsidP="00EC0AE5">
      <w:pPr>
        <w:pStyle w:val="Textkrper"/>
        <w:ind w:left="0" w:right="326"/>
        <w:rPr>
          <w:rFonts w:cs="Arial"/>
          <w:sz w:val="22"/>
          <w:szCs w:val="22"/>
        </w:rPr>
      </w:pPr>
      <w:r w:rsidRPr="007261F3">
        <w:rPr>
          <w:rFonts w:cs="Arial"/>
          <w:sz w:val="22"/>
          <w:szCs w:val="22"/>
        </w:rPr>
        <w:tab/>
        <w:t>SA</w:t>
      </w:r>
      <w:r w:rsidRPr="007261F3">
        <w:rPr>
          <w:rFonts w:cs="Arial"/>
          <w:sz w:val="22"/>
          <w:szCs w:val="22"/>
        </w:rPr>
        <w:tab/>
        <w:t>Honorarzone</w:t>
      </w:r>
      <w:r w:rsidR="00BB06F4">
        <w:rPr>
          <w:rFonts w:cs="Arial"/>
          <w:sz w:val="22"/>
          <w:szCs w:val="22"/>
        </w:rPr>
        <w:t xml:space="preserve"> </w:t>
      </w:r>
      <w:r w:rsidR="00BB06F4">
        <w:rPr>
          <w:noProof/>
        </w:rPr>
        <w:fldChar w:fldCharType="begin">
          <w:ffData>
            <w:name w:val=""/>
            <w:enabled/>
            <w:calcOnExit w:val="0"/>
            <w:textInput>
              <w:maxLength w:val="5"/>
            </w:textInput>
          </w:ffData>
        </w:fldChar>
      </w:r>
      <w:r w:rsidR="00BB06F4">
        <w:rPr>
          <w:noProof/>
        </w:rPr>
        <w:instrText xml:space="preserve"> FORMTEXT </w:instrText>
      </w:r>
      <w:r w:rsidR="00BB06F4">
        <w:rPr>
          <w:noProof/>
        </w:rPr>
      </w:r>
      <w:r w:rsidR="00BB06F4">
        <w:rPr>
          <w:noProof/>
        </w:rPr>
        <w:fldChar w:fldCharType="separate"/>
      </w:r>
      <w:r w:rsidR="00BB06F4">
        <w:rPr>
          <w:noProof/>
        </w:rPr>
        <w:t> </w:t>
      </w:r>
      <w:r w:rsidR="00BB06F4">
        <w:rPr>
          <w:noProof/>
        </w:rPr>
        <w:t> </w:t>
      </w:r>
      <w:r w:rsidR="00BB06F4">
        <w:rPr>
          <w:noProof/>
        </w:rPr>
        <w:t> </w:t>
      </w:r>
      <w:r w:rsidR="00BB06F4">
        <w:rPr>
          <w:noProof/>
        </w:rPr>
        <w:t> </w:t>
      </w:r>
      <w:r w:rsidR="00BB06F4">
        <w:rPr>
          <w:noProof/>
        </w:rPr>
        <w:t> </w:t>
      </w:r>
      <w:r w:rsidR="00BB06F4">
        <w:rPr>
          <w:noProof/>
        </w:rPr>
        <w:fldChar w:fldCharType="end"/>
      </w:r>
    </w:p>
    <w:p w14:paraId="42D4ACC3" w14:textId="77777777" w:rsidR="00EC0AE5" w:rsidRPr="007261F3" w:rsidRDefault="00EC0AE5" w:rsidP="00EC0AE5">
      <w:pPr>
        <w:pStyle w:val="Textkrper"/>
        <w:ind w:left="0" w:right="326"/>
        <w:rPr>
          <w:rFonts w:cs="Arial"/>
          <w:sz w:val="22"/>
          <w:szCs w:val="22"/>
        </w:rPr>
      </w:pPr>
      <w:r w:rsidRPr="007261F3">
        <w:rPr>
          <w:rFonts w:cs="Arial"/>
          <w:sz w:val="22"/>
          <w:szCs w:val="22"/>
        </w:rPr>
        <w:tab/>
        <w:t>FIA</w:t>
      </w:r>
      <w:r w:rsidRPr="007261F3">
        <w:rPr>
          <w:rFonts w:cs="Arial"/>
          <w:sz w:val="22"/>
          <w:szCs w:val="22"/>
        </w:rPr>
        <w:tab/>
        <w:t>Honorarzone</w:t>
      </w:r>
      <w:r w:rsidR="00BB06F4">
        <w:rPr>
          <w:rFonts w:cs="Arial"/>
          <w:sz w:val="22"/>
          <w:szCs w:val="22"/>
        </w:rPr>
        <w:t xml:space="preserve"> </w:t>
      </w:r>
      <w:r w:rsidR="00BB06F4">
        <w:rPr>
          <w:noProof/>
        </w:rPr>
        <w:fldChar w:fldCharType="begin">
          <w:ffData>
            <w:name w:val=""/>
            <w:enabled/>
            <w:calcOnExit w:val="0"/>
            <w:textInput>
              <w:maxLength w:val="5"/>
            </w:textInput>
          </w:ffData>
        </w:fldChar>
      </w:r>
      <w:r w:rsidR="00BB06F4">
        <w:rPr>
          <w:noProof/>
        </w:rPr>
        <w:instrText xml:space="preserve"> FORMTEXT </w:instrText>
      </w:r>
      <w:r w:rsidR="00BB06F4">
        <w:rPr>
          <w:noProof/>
        </w:rPr>
      </w:r>
      <w:r w:rsidR="00BB06F4">
        <w:rPr>
          <w:noProof/>
        </w:rPr>
        <w:fldChar w:fldCharType="separate"/>
      </w:r>
      <w:r w:rsidR="00BB06F4">
        <w:rPr>
          <w:noProof/>
        </w:rPr>
        <w:t> </w:t>
      </w:r>
      <w:r w:rsidR="00BB06F4">
        <w:rPr>
          <w:noProof/>
        </w:rPr>
        <w:t> </w:t>
      </w:r>
      <w:r w:rsidR="00BB06F4">
        <w:rPr>
          <w:noProof/>
        </w:rPr>
        <w:t> </w:t>
      </w:r>
      <w:r w:rsidR="00BB06F4">
        <w:rPr>
          <w:noProof/>
        </w:rPr>
        <w:t> </w:t>
      </w:r>
      <w:r w:rsidR="00BB06F4">
        <w:rPr>
          <w:noProof/>
        </w:rPr>
        <w:t> </w:t>
      </w:r>
      <w:r w:rsidR="00BB06F4">
        <w:rPr>
          <w:noProof/>
        </w:rPr>
        <w:fldChar w:fldCharType="end"/>
      </w:r>
    </w:p>
    <w:p w14:paraId="73F48802" w14:textId="77777777" w:rsidR="00EC0AE5" w:rsidRPr="007261F3" w:rsidRDefault="00EC0AE5" w:rsidP="00EC0AE5">
      <w:pPr>
        <w:pStyle w:val="Textkrper"/>
        <w:ind w:left="0" w:right="326"/>
        <w:rPr>
          <w:rFonts w:cs="Arial"/>
          <w:sz w:val="22"/>
          <w:szCs w:val="22"/>
        </w:rPr>
      </w:pPr>
      <w:r w:rsidRPr="007261F3">
        <w:rPr>
          <w:rFonts w:cs="Arial"/>
          <w:sz w:val="22"/>
          <w:szCs w:val="22"/>
        </w:rPr>
        <w:tab/>
        <w:t>FA</w:t>
      </w:r>
      <w:r w:rsidRPr="007261F3">
        <w:rPr>
          <w:rFonts w:cs="Arial"/>
          <w:sz w:val="22"/>
          <w:szCs w:val="22"/>
        </w:rPr>
        <w:tab/>
        <w:t>Honorarzone</w:t>
      </w:r>
      <w:r w:rsidR="00BB06F4">
        <w:rPr>
          <w:rFonts w:cs="Arial"/>
          <w:sz w:val="22"/>
          <w:szCs w:val="22"/>
        </w:rPr>
        <w:t xml:space="preserve"> </w:t>
      </w:r>
      <w:r w:rsidR="00BB06F4">
        <w:rPr>
          <w:noProof/>
        </w:rPr>
        <w:fldChar w:fldCharType="begin">
          <w:ffData>
            <w:name w:val=""/>
            <w:enabled/>
            <w:calcOnExit w:val="0"/>
            <w:textInput>
              <w:maxLength w:val="5"/>
            </w:textInput>
          </w:ffData>
        </w:fldChar>
      </w:r>
      <w:r w:rsidR="00BB06F4">
        <w:rPr>
          <w:noProof/>
        </w:rPr>
        <w:instrText xml:space="preserve"> FORMTEXT </w:instrText>
      </w:r>
      <w:r w:rsidR="00BB06F4">
        <w:rPr>
          <w:noProof/>
        </w:rPr>
      </w:r>
      <w:r w:rsidR="00BB06F4">
        <w:rPr>
          <w:noProof/>
        </w:rPr>
        <w:fldChar w:fldCharType="separate"/>
      </w:r>
      <w:r w:rsidR="00BB06F4">
        <w:rPr>
          <w:noProof/>
        </w:rPr>
        <w:t> </w:t>
      </w:r>
      <w:r w:rsidR="00BB06F4">
        <w:rPr>
          <w:noProof/>
        </w:rPr>
        <w:t> </w:t>
      </w:r>
      <w:r w:rsidR="00BB06F4">
        <w:rPr>
          <w:noProof/>
        </w:rPr>
        <w:t> </w:t>
      </w:r>
      <w:r w:rsidR="00BB06F4">
        <w:rPr>
          <w:noProof/>
        </w:rPr>
        <w:t> </w:t>
      </w:r>
      <w:r w:rsidR="00BB06F4">
        <w:rPr>
          <w:noProof/>
        </w:rPr>
        <w:t> </w:t>
      </w:r>
      <w:r w:rsidR="00BB06F4">
        <w:rPr>
          <w:noProof/>
        </w:rPr>
        <w:fldChar w:fldCharType="end"/>
      </w:r>
    </w:p>
    <w:p w14:paraId="0712A666" w14:textId="77777777" w:rsidR="00EC0AE5" w:rsidRPr="007261F3" w:rsidRDefault="00EC0AE5" w:rsidP="00EC0AE5">
      <w:pPr>
        <w:pStyle w:val="Textkrper"/>
        <w:ind w:left="0" w:right="326"/>
        <w:rPr>
          <w:rFonts w:cs="Arial"/>
          <w:sz w:val="22"/>
          <w:szCs w:val="22"/>
          <w:lang w:val="de-DE"/>
        </w:rPr>
      </w:pPr>
      <w:r w:rsidRPr="007261F3">
        <w:rPr>
          <w:rFonts w:cs="Arial"/>
          <w:sz w:val="22"/>
          <w:szCs w:val="22"/>
        </w:rPr>
        <w:tab/>
      </w:r>
      <w:proofErr w:type="gramStart"/>
      <w:r w:rsidRPr="007261F3">
        <w:rPr>
          <w:rFonts w:cs="Arial"/>
          <w:sz w:val="22"/>
          <w:szCs w:val="22"/>
          <w:lang w:val="de-DE"/>
        </w:rPr>
        <w:t>NA</w:t>
      </w:r>
      <w:proofErr w:type="gramEnd"/>
      <w:r w:rsidRPr="007261F3">
        <w:rPr>
          <w:rFonts w:cs="Arial"/>
          <w:sz w:val="22"/>
          <w:szCs w:val="22"/>
          <w:lang w:val="de-DE"/>
        </w:rPr>
        <w:tab/>
        <w:t>Honorarzone</w:t>
      </w:r>
      <w:r w:rsidR="00BB06F4">
        <w:rPr>
          <w:rFonts w:cs="Arial"/>
          <w:sz w:val="22"/>
          <w:szCs w:val="22"/>
          <w:lang w:val="de-DE"/>
        </w:rPr>
        <w:t xml:space="preserve"> </w:t>
      </w:r>
      <w:r w:rsidR="00BB06F4">
        <w:rPr>
          <w:noProof/>
        </w:rPr>
        <w:fldChar w:fldCharType="begin">
          <w:ffData>
            <w:name w:val=""/>
            <w:enabled/>
            <w:calcOnExit w:val="0"/>
            <w:textInput>
              <w:maxLength w:val="5"/>
            </w:textInput>
          </w:ffData>
        </w:fldChar>
      </w:r>
      <w:r w:rsidR="00BB06F4">
        <w:rPr>
          <w:noProof/>
        </w:rPr>
        <w:instrText xml:space="preserve"> FORMTEXT </w:instrText>
      </w:r>
      <w:r w:rsidR="00BB06F4">
        <w:rPr>
          <w:noProof/>
        </w:rPr>
      </w:r>
      <w:r w:rsidR="00BB06F4">
        <w:rPr>
          <w:noProof/>
        </w:rPr>
        <w:fldChar w:fldCharType="separate"/>
      </w:r>
      <w:r w:rsidR="00BB06F4">
        <w:rPr>
          <w:noProof/>
        </w:rPr>
        <w:t> </w:t>
      </w:r>
      <w:r w:rsidR="00BB06F4">
        <w:rPr>
          <w:noProof/>
        </w:rPr>
        <w:t> </w:t>
      </w:r>
      <w:r w:rsidR="00BB06F4">
        <w:rPr>
          <w:noProof/>
        </w:rPr>
        <w:t> </w:t>
      </w:r>
      <w:r w:rsidR="00BB06F4">
        <w:rPr>
          <w:noProof/>
        </w:rPr>
        <w:t> </w:t>
      </w:r>
      <w:r w:rsidR="00BB06F4">
        <w:rPr>
          <w:noProof/>
        </w:rPr>
        <w:t> </w:t>
      </w:r>
      <w:r w:rsidR="00BB06F4">
        <w:rPr>
          <w:noProof/>
        </w:rPr>
        <w:fldChar w:fldCharType="end"/>
      </w:r>
    </w:p>
    <w:p w14:paraId="7186394B" w14:textId="77777777" w:rsidR="00EC0AE5" w:rsidRPr="007261F3" w:rsidRDefault="00EC0AE5" w:rsidP="00EC0AE5">
      <w:pPr>
        <w:pStyle w:val="Textkrper"/>
        <w:ind w:left="0" w:right="326"/>
        <w:rPr>
          <w:rFonts w:cs="Arial"/>
          <w:sz w:val="22"/>
          <w:szCs w:val="22"/>
          <w:lang w:val="de-DE"/>
        </w:rPr>
      </w:pPr>
      <w:r w:rsidRPr="007261F3">
        <w:rPr>
          <w:rFonts w:cs="Arial"/>
          <w:sz w:val="22"/>
          <w:szCs w:val="22"/>
          <w:lang w:val="de-DE"/>
        </w:rPr>
        <w:tab/>
        <w:t>GA</w:t>
      </w:r>
      <w:r w:rsidRPr="007261F3">
        <w:rPr>
          <w:rFonts w:cs="Arial"/>
          <w:sz w:val="22"/>
          <w:szCs w:val="22"/>
          <w:lang w:val="de-DE"/>
        </w:rPr>
        <w:tab/>
        <w:t>Honorarzone</w:t>
      </w:r>
      <w:r w:rsidR="00BB06F4">
        <w:rPr>
          <w:rFonts w:cs="Arial"/>
          <w:sz w:val="22"/>
          <w:szCs w:val="22"/>
          <w:lang w:val="de-DE"/>
        </w:rPr>
        <w:t xml:space="preserve"> </w:t>
      </w:r>
      <w:r w:rsidR="00BB06F4">
        <w:rPr>
          <w:noProof/>
        </w:rPr>
        <w:fldChar w:fldCharType="begin">
          <w:ffData>
            <w:name w:val=""/>
            <w:enabled/>
            <w:calcOnExit w:val="0"/>
            <w:textInput>
              <w:maxLength w:val="5"/>
            </w:textInput>
          </w:ffData>
        </w:fldChar>
      </w:r>
      <w:r w:rsidR="00BB06F4">
        <w:rPr>
          <w:noProof/>
        </w:rPr>
        <w:instrText xml:space="preserve"> FORMTEXT </w:instrText>
      </w:r>
      <w:r w:rsidR="00BB06F4">
        <w:rPr>
          <w:noProof/>
        </w:rPr>
      </w:r>
      <w:r w:rsidR="00BB06F4">
        <w:rPr>
          <w:noProof/>
        </w:rPr>
        <w:fldChar w:fldCharType="separate"/>
      </w:r>
      <w:r w:rsidR="00BB06F4">
        <w:rPr>
          <w:noProof/>
        </w:rPr>
        <w:t> </w:t>
      </w:r>
      <w:r w:rsidR="00BB06F4">
        <w:rPr>
          <w:noProof/>
        </w:rPr>
        <w:t> </w:t>
      </w:r>
      <w:r w:rsidR="00BB06F4">
        <w:rPr>
          <w:noProof/>
        </w:rPr>
        <w:t> </w:t>
      </w:r>
      <w:r w:rsidR="00BB06F4">
        <w:rPr>
          <w:noProof/>
        </w:rPr>
        <w:t> </w:t>
      </w:r>
      <w:r w:rsidR="00BB06F4">
        <w:rPr>
          <w:noProof/>
        </w:rPr>
        <w:t> </w:t>
      </w:r>
      <w:r w:rsidR="00BB06F4">
        <w:rPr>
          <w:noProof/>
        </w:rPr>
        <w:fldChar w:fldCharType="end"/>
      </w:r>
    </w:p>
    <w:p w14:paraId="4550F2D3" w14:textId="77777777" w:rsidR="000E2C9F" w:rsidRDefault="000E2C9F" w:rsidP="00A2263E">
      <w:pPr>
        <w:spacing w:line="240" w:lineRule="atLeast"/>
      </w:pPr>
    </w:p>
    <w:p w14:paraId="4D8056CD" w14:textId="77777777" w:rsidR="00842A5D" w:rsidRPr="00842A5D" w:rsidRDefault="00842A5D" w:rsidP="00C60CDB">
      <w:pPr>
        <w:tabs>
          <w:tab w:val="left" w:pos="567"/>
        </w:tabs>
        <w:spacing w:line="240" w:lineRule="atLeast"/>
        <w:rPr>
          <w:b/>
          <w:bCs/>
        </w:rPr>
      </w:pPr>
      <w:r>
        <w:rPr>
          <w:b/>
          <w:bCs/>
        </w:rPr>
        <w:t>3.2</w:t>
      </w:r>
      <w:r>
        <w:rPr>
          <w:b/>
          <w:bCs/>
        </w:rPr>
        <w:tab/>
        <w:t>Honorarsatz</w:t>
      </w:r>
    </w:p>
    <w:p w14:paraId="4F8EE19F" w14:textId="77777777" w:rsidR="00EC0AE5" w:rsidRDefault="00FE1952" w:rsidP="00FE1952">
      <w:pPr>
        <w:pStyle w:val="Textkrper"/>
        <w:tabs>
          <w:tab w:val="left" w:pos="6432"/>
        </w:tabs>
        <w:ind w:left="0" w:right="239"/>
        <w:rPr>
          <w:rFonts w:cs="Arial"/>
          <w:sz w:val="22"/>
          <w:szCs w:val="22"/>
          <w:lang w:val="de-DE" w:eastAsia="de-DE"/>
        </w:rPr>
      </w:pPr>
      <w:r>
        <w:rPr>
          <w:rFonts w:cs="Arial"/>
          <w:sz w:val="22"/>
          <w:szCs w:val="22"/>
          <w:lang w:val="de-DE" w:eastAsia="de-DE"/>
        </w:rPr>
        <w:tab/>
      </w:r>
    </w:p>
    <w:p w14:paraId="377260DC" w14:textId="77777777" w:rsidR="004C3D70" w:rsidRDefault="00EC0AE5" w:rsidP="004C3D70">
      <w:pPr>
        <w:pStyle w:val="Textkrper"/>
        <w:ind w:left="0" w:right="239"/>
        <w:rPr>
          <w:rFonts w:cs="Arial"/>
          <w:spacing w:val="-1"/>
          <w:sz w:val="22"/>
          <w:szCs w:val="22"/>
          <w:lang w:val="de-DE"/>
        </w:rPr>
      </w:pPr>
      <w:r w:rsidRPr="007261F3">
        <w:rPr>
          <w:rFonts w:cs="Arial"/>
          <w:spacing w:val="-1"/>
          <w:sz w:val="22"/>
          <w:szCs w:val="22"/>
          <w:lang w:val="de-DE"/>
        </w:rPr>
        <w:t xml:space="preserve">Als Honorarsatz wird für alle Anlagegruppen vereinbart: </w:t>
      </w:r>
    </w:p>
    <w:p w14:paraId="39FAB86E" w14:textId="77777777" w:rsidR="00EC6013" w:rsidRDefault="00EC6013" w:rsidP="00EC6013">
      <w:pPr>
        <w:rPr>
          <w:spacing w:val="-1"/>
        </w:rPr>
      </w:pPr>
    </w:p>
    <w:p w14:paraId="62822C00" w14:textId="77777777" w:rsidR="00A2263E" w:rsidRDefault="00A2263E" w:rsidP="00EC6013">
      <w:pPr>
        <w:rPr>
          <w:b/>
          <w:bCs/>
        </w:rPr>
      </w:pPr>
      <w:r>
        <w:rPr>
          <w:b/>
          <w:bCs/>
        </w:rPr>
        <w:t>3.</w:t>
      </w:r>
      <w:r w:rsidR="00C45D77">
        <w:rPr>
          <w:b/>
          <w:bCs/>
        </w:rPr>
        <w:t>3</w:t>
      </w:r>
      <w:r w:rsidR="00A4635D">
        <w:rPr>
          <w:b/>
          <w:bCs/>
        </w:rPr>
        <w:tab/>
      </w:r>
      <w:r w:rsidR="00C408CD">
        <w:rPr>
          <w:b/>
          <w:bCs/>
        </w:rPr>
        <w:t>Zuschläge</w:t>
      </w:r>
    </w:p>
    <w:p w14:paraId="36DEE640" w14:textId="77777777" w:rsidR="00A2263E" w:rsidRDefault="00A2263E" w:rsidP="00A2263E">
      <w:pPr>
        <w:spacing w:line="240" w:lineRule="atLeast"/>
        <w:rPr>
          <w:b/>
          <w:bCs/>
        </w:rPr>
      </w:pPr>
    </w:p>
    <w:bookmarkStart w:id="3" w:name="Kontrollkästchen22"/>
    <w:p w14:paraId="2033EE75" w14:textId="77777777" w:rsidR="00842815" w:rsidRDefault="00B77EC3" w:rsidP="006B7159">
      <w:pPr>
        <w:tabs>
          <w:tab w:val="left" w:pos="709"/>
          <w:tab w:val="left" w:pos="6379"/>
          <w:tab w:val="left" w:pos="7371"/>
        </w:tabs>
        <w:spacing w:line="240" w:lineRule="atLeast"/>
      </w:pPr>
      <w:r>
        <w:fldChar w:fldCharType="begin">
          <w:ffData>
            <w:name w:val="Kontrollkästchen22"/>
            <w:enabled/>
            <w:calcOnExit w:val="0"/>
            <w:checkBox>
              <w:sizeAuto/>
              <w:default w:val="0"/>
              <w:checked w:val="0"/>
            </w:checkBox>
          </w:ffData>
        </w:fldChar>
      </w:r>
      <w:r>
        <w:instrText xml:space="preserve"> FORMCHECKBOX </w:instrText>
      </w:r>
      <w:r w:rsidR="008F229B">
        <w:fldChar w:fldCharType="separate"/>
      </w:r>
      <w:r>
        <w:fldChar w:fldCharType="end"/>
      </w:r>
      <w:bookmarkEnd w:id="3"/>
      <w:r w:rsidR="00A2263E">
        <w:tab/>
        <w:t xml:space="preserve">Zuschlag für Umbau und Modernisierung (§ </w:t>
      </w:r>
      <w:r w:rsidR="001D38D6">
        <w:t>5</w:t>
      </w:r>
      <w:r w:rsidR="009477FA">
        <w:t>6</w:t>
      </w:r>
      <w:r w:rsidR="00A2263E">
        <w:t xml:space="preserve"> HOAI)</w:t>
      </w:r>
      <w:r w:rsidR="00A2263E">
        <w:tab/>
      </w:r>
      <w:r w:rsidR="001769C7">
        <w:rPr>
          <w:noProof/>
        </w:rPr>
        <w:fldChar w:fldCharType="begin">
          <w:ffData>
            <w:name w:val=""/>
            <w:enabled/>
            <w:calcOnExit w:val="0"/>
            <w:textInput>
              <w:maxLength w:val="5"/>
            </w:textInput>
          </w:ffData>
        </w:fldChar>
      </w:r>
      <w:r w:rsidR="001769C7">
        <w:rPr>
          <w:noProof/>
        </w:rPr>
        <w:instrText xml:space="preserve"> FORMTEXT </w:instrText>
      </w:r>
      <w:r w:rsidR="001769C7">
        <w:rPr>
          <w:noProof/>
        </w:rPr>
      </w:r>
      <w:r w:rsidR="001769C7">
        <w:rPr>
          <w:noProof/>
        </w:rPr>
        <w:fldChar w:fldCharType="separate"/>
      </w:r>
      <w:r w:rsidR="001769C7">
        <w:rPr>
          <w:noProof/>
        </w:rPr>
        <w:t> </w:t>
      </w:r>
      <w:r w:rsidR="001769C7">
        <w:rPr>
          <w:noProof/>
        </w:rPr>
        <w:t> </w:t>
      </w:r>
      <w:r w:rsidR="001769C7">
        <w:rPr>
          <w:noProof/>
        </w:rPr>
        <w:t> </w:t>
      </w:r>
      <w:r w:rsidR="001769C7">
        <w:rPr>
          <w:noProof/>
        </w:rPr>
        <w:t> </w:t>
      </w:r>
      <w:r w:rsidR="001769C7">
        <w:rPr>
          <w:noProof/>
        </w:rPr>
        <w:t> </w:t>
      </w:r>
      <w:r w:rsidR="001769C7">
        <w:rPr>
          <w:noProof/>
        </w:rPr>
        <w:fldChar w:fldCharType="end"/>
      </w:r>
      <w:r w:rsidR="00C92CC9">
        <w:t xml:space="preserve"> </w:t>
      </w:r>
      <w:r w:rsidR="002320DA">
        <w:t>Prozent</w:t>
      </w:r>
    </w:p>
    <w:p w14:paraId="034FC3BE" w14:textId="77777777" w:rsidR="00842815" w:rsidRDefault="003F63F0" w:rsidP="003F63F0">
      <w:pPr>
        <w:pStyle w:val="Listenabsatz"/>
        <w:spacing w:line="240" w:lineRule="atLeast"/>
        <w:ind w:left="709" w:hanging="709"/>
      </w:pPr>
      <w:r w:rsidRPr="00995B9B">
        <w:rPr>
          <w:sz w:val="24"/>
          <w:szCs w:val="24"/>
        </w:rPr>
        <w:fldChar w:fldCharType="begin">
          <w:ffData>
            <w:name w:val="Kontrollkästchen1"/>
            <w:enabled/>
            <w:calcOnExit w:val="0"/>
            <w:checkBox>
              <w:sizeAuto/>
              <w:default w:val="0"/>
              <w:checked w:val="0"/>
            </w:checkBox>
          </w:ffData>
        </w:fldChar>
      </w:r>
      <w:r w:rsidRPr="00995B9B">
        <w:rPr>
          <w:sz w:val="24"/>
          <w:szCs w:val="24"/>
        </w:rPr>
        <w:instrText xml:space="preserve"> FORMCHECKBOX </w:instrText>
      </w:r>
      <w:r w:rsidR="008F229B">
        <w:rPr>
          <w:sz w:val="24"/>
          <w:szCs w:val="24"/>
        </w:rPr>
      </w:r>
      <w:r w:rsidR="008F229B">
        <w:rPr>
          <w:sz w:val="24"/>
          <w:szCs w:val="24"/>
        </w:rPr>
        <w:fldChar w:fldCharType="separate"/>
      </w:r>
      <w:r w:rsidRPr="00995B9B">
        <w:rPr>
          <w:sz w:val="24"/>
          <w:szCs w:val="24"/>
        </w:rPr>
        <w:fldChar w:fldCharType="end"/>
      </w:r>
      <w:r>
        <w:rPr>
          <w:sz w:val="24"/>
          <w:szCs w:val="24"/>
        </w:rPr>
        <w:tab/>
      </w:r>
      <w:r w:rsidR="00842815">
        <w:t>Der Zuschlag wird für folgende Teilaufgabe auf der Grundlage folgender anrechenbarer Kosten vereinbart:</w:t>
      </w:r>
    </w:p>
    <w:p w14:paraId="2614FD35" w14:textId="77777777" w:rsidR="00842815" w:rsidRDefault="003F63F0" w:rsidP="003F63F0">
      <w:pPr>
        <w:tabs>
          <w:tab w:val="left" w:pos="709"/>
          <w:tab w:val="left" w:pos="6379"/>
          <w:tab w:val="left" w:pos="7371"/>
        </w:tabs>
        <w:spacing w:line="240" w:lineRule="atLeast"/>
        <w:ind w:left="680" w:hanging="680"/>
      </w:pPr>
      <w:r w:rsidRPr="00995B9B">
        <w:rPr>
          <w:sz w:val="24"/>
          <w:szCs w:val="24"/>
        </w:rPr>
        <w:fldChar w:fldCharType="begin">
          <w:ffData>
            <w:name w:val="Kontrollkästchen1"/>
            <w:enabled/>
            <w:calcOnExit w:val="0"/>
            <w:checkBox>
              <w:sizeAuto/>
              <w:default w:val="0"/>
              <w:checked w:val="0"/>
            </w:checkBox>
          </w:ffData>
        </w:fldChar>
      </w:r>
      <w:r w:rsidRPr="00995B9B">
        <w:rPr>
          <w:sz w:val="24"/>
          <w:szCs w:val="24"/>
        </w:rPr>
        <w:instrText xml:space="preserve"> FORMCHECKBOX </w:instrText>
      </w:r>
      <w:r w:rsidR="008F229B">
        <w:rPr>
          <w:sz w:val="24"/>
          <w:szCs w:val="24"/>
        </w:rPr>
      </w:r>
      <w:r w:rsidR="008F229B">
        <w:rPr>
          <w:sz w:val="24"/>
          <w:szCs w:val="24"/>
        </w:rPr>
        <w:fldChar w:fldCharType="separate"/>
      </w:r>
      <w:r w:rsidRPr="00995B9B">
        <w:rPr>
          <w:sz w:val="24"/>
          <w:szCs w:val="24"/>
        </w:rPr>
        <w:fldChar w:fldCharType="end"/>
      </w:r>
      <w:r>
        <w:rPr>
          <w:sz w:val="24"/>
          <w:szCs w:val="24"/>
        </w:rPr>
        <w:tab/>
      </w:r>
      <w:r w:rsidR="00842815">
        <w:t>Teilaufgabe:</w:t>
      </w:r>
      <w:r w:rsidR="00842815">
        <w:br/>
        <w:t>anrechenbare Kosten:</w:t>
      </w:r>
    </w:p>
    <w:p w14:paraId="0E42A20A" w14:textId="77777777" w:rsidR="00842815" w:rsidRDefault="00842815" w:rsidP="00842815">
      <w:pPr>
        <w:tabs>
          <w:tab w:val="left" w:pos="709"/>
          <w:tab w:val="left" w:pos="6379"/>
          <w:tab w:val="left" w:pos="7371"/>
        </w:tabs>
        <w:spacing w:line="240" w:lineRule="atLeast"/>
        <w:ind w:left="360"/>
      </w:pPr>
    </w:p>
    <w:p w14:paraId="2D4F2490" w14:textId="77777777" w:rsidR="00B4673A" w:rsidRDefault="00B4673A">
      <w:r>
        <w:br w:type="page"/>
      </w:r>
    </w:p>
    <w:p w14:paraId="503A745D" w14:textId="77777777" w:rsidR="00A2263E" w:rsidRPr="00C4089E" w:rsidRDefault="00A2263E" w:rsidP="00C60CDB">
      <w:pPr>
        <w:tabs>
          <w:tab w:val="left" w:pos="567"/>
        </w:tabs>
        <w:spacing w:line="240" w:lineRule="atLeast"/>
        <w:rPr>
          <w:b/>
          <w:bCs/>
        </w:rPr>
      </w:pPr>
      <w:r w:rsidRPr="00C4089E">
        <w:rPr>
          <w:b/>
          <w:bCs/>
        </w:rPr>
        <w:lastRenderedPageBreak/>
        <w:t>3.</w:t>
      </w:r>
      <w:r w:rsidR="00842815">
        <w:rPr>
          <w:b/>
          <w:bCs/>
        </w:rPr>
        <w:t>4</w:t>
      </w:r>
      <w:r w:rsidR="00A4635D">
        <w:rPr>
          <w:b/>
          <w:bCs/>
        </w:rPr>
        <w:tab/>
      </w:r>
      <w:r w:rsidR="00C408CD" w:rsidRPr="00C4089E">
        <w:rPr>
          <w:b/>
          <w:bCs/>
        </w:rPr>
        <w:t>Anrechenbare Kosten</w:t>
      </w:r>
    </w:p>
    <w:p w14:paraId="6D8EFBA2" w14:textId="77777777" w:rsidR="00A2263E" w:rsidRDefault="00A2263E" w:rsidP="00A2263E">
      <w:pPr>
        <w:spacing w:line="240" w:lineRule="atLeast"/>
        <w:rPr>
          <w:b/>
          <w:bCs/>
        </w:rPr>
      </w:pPr>
    </w:p>
    <w:bookmarkStart w:id="4" w:name="Kontrollkästchen27"/>
    <w:p w14:paraId="21586C9D" w14:textId="77777777" w:rsidR="00314702" w:rsidRPr="000D3409" w:rsidRDefault="00B77EC3" w:rsidP="00A2263E">
      <w:pPr>
        <w:spacing w:line="240" w:lineRule="atLeast"/>
        <w:ind w:left="708" w:hanging="708"/>
      </w:pPr>
      <w:r>
        <w:fldChar w:fldCharType="begin">
          <w:ffData>
            <w:name w:val="Kontrollkästchen27"/>
            <w:enabled/>
            <w:calcOnExit w:val="0"/>
            <w:checkBox>
              <w:sizeAuto/>
              <w:default w:val="0"/>
            </w:checkBox>
          </w:ffData>
        </w:fldChar>
      </w:r>
      <w:r>
        <w:instrText xml:space="preserve"> FORMCHECKBOX </w:instrText>
      </w:r>
      <w:r w:rsidR="008F229B">
        <w:fldChar w:fldCharType="separate"/>
      </w:r>
      <w:r>
        <w:fldChar w:fldCharType="end"/>
      </w:r>
      <w:bookmarkEnd w:id="4"/>
      <w:r w:rsidR="009C46C2">
        <w:tab/>
        <w:t xml:space="preserve">Das Honorar richtet sich nach den anrechenbaren Kosten des Objekts auf Grundlage der Kostenberechnung, die nach der </w:t>
      </w:r>
      <w:r w:rsidR="009C46C2" w:rsidRPr="000D3409">
        <w:t>DIN 276 (DIN 27</w:t>
      </w:r>
      <w:r w:rsidR="00C32220" w:rsidRPr="000D3409">
        <w:t xml:space="preserve">6-1:2008-12) </w:t>
      </w:r>
      <w:r w:rsidR="00873EC0">
        <w:t xml:space="preserve">ausführungsorientiert </w:t>
      </w:r>
      <w:r w:rsidR="00C32220" w:rsidRPr="000D3409">
        <w:t>aufzustellen ist.</w:t>
      </w:r>
      <w:r w:rsidR="009C46C2" w:rsidRPr="000D3409">
        <w:t xml:space="preserve"> Endet das Vertragsverhältnis zu einem Zeitpunkt, zu dem die Kostenberechnung aus Gründen, die der </w:t>
      </w:r>
      <w:r w:rsidR="00842815">
        <w:t>Ingenieur</w:t>
      </w:r>
      <w:r w:rsidR="009C46C2" w:rsidRPr="000D3409">
        <w:t xml:space="preserve"> nicht zu vertreten hat, noch nicht vorliegt, so gilt als Grundlage zur Ermittlung der anrechenbaren Kosten die Kostenschätzung, die nach der DIN 276-1:2008-12 aufzustellen ist</w:t>
      </w:r>
      <w:r w:rsidR="00B96778" w:rsidRPr="000D3409">
        <w:t>.</w:t>
      </w:r>
      <w:r w:rsidR="00314702" w:rsidRPr="000D3409">
        <w:t xml:space="preserve"> </w:t>
      </w:r>
    </w:p>
    <w:p w14:paraId="584B9920" w14:textId="77777777" w:rsidR="00F31770" w:rsidRDefault="00F31770" w:rsidP="00F31770">
      <w:pPr>
        <w:spacing w:line="240" w:lineRule="atLeast"/>
        <w:rPr>
          <w:b/>
          <w:bCs/>
        </w:rPr>
      </w:pPr>
    </w:p>
    <w:p w14:paraId="673E5583" w14:textId="77777777" w:rsidR="00B54940" w:rsidRDefault="000335A0" w:rsidP="0083496C">
      <w:pPr>
        <w:spacing w:line="240" w:lineRule="atLeast"/>
      </w:pPr>
      <w:r w:rsidRPr="0027311A">
        <w:t>Ändert sich der beauftragte L</w:t>
      </w:r>
      <w:r w:rsidR="00F26E94" w:rsidRPr="0027311A">
        <w:t>eistungsumfang auf Veranlassung der Bauherrin</w:t>
      </w:r>
      <w:r w:rsidRPr="0027311A">
        <w:t xml:space="preserve"> während der Laufzeit des Vertrags mit der Folge von Änderungen der anrechenbaren Kosten, ist die dem Honorar zugrunde</w:t>
      </w:r>
      <w:r w:rsidR="002B6B9D" w:rsidRPr="0027311A">
        <w:t xml:space="preserve"> </w:t>
      </w:r>
      <w:r w:rsidRPr="0027311A">
        <w:t>liegende Vereinbarung durch schriftliche Vereinbarung anzupassen.</w:t>
      </w:r>
    </w:p>
    <w:p w14:paraId="5D636A37" w14:textId="77777777" w:rsidR="00E01C74" w:rsidRDefault="00E01C74" w:rsidP="0083496C">
      <w:pPr>
        <w:spacing w:line="240" w:lineRule="atLeast"/>
      </w:pPr>
    </w:p>
    <w:p w14:paraId="49EEA1D6" w14:textId="77777777" w:rsidR="00E01C74" w:rsidRPr="0027311A" w:rsidRDefault="003F63F0" w:rsidP="00C364B1">
      <w:pPr>
        <w:spacing w:line="240" w:lineRule="atLeast"/>
        <w:ind w:left="675" w:hanging="675"/>
      </w:pPr>
      <w:r w:rsidRPr="00995B9B">
        <w:rPr>
          <w:sz w:val="24"/>
          <w:szCs w:val="24"/>
        </w:rPr>
        <w:fldChar w:fldCharType="begin">
          <w:ffData>
            <w:name w:val="Kontrollkästchen1"/>
            <w:enabled/>
            <w:calcOnExit w:val="0"/>
            <w:checkBox>
              <w:sizeAuto/>
              <w:default w:val="0"/>
              <w:checked w:val="0"/>
            </w:checkBox>
          </w:ffData>
        </w:fldChar>
      </w:r>
      <w:r w:rsidRPr="00995B9B">
        <w:rPr>
          <w:sz w:val="24"/>
          <w:szCs w:val="24"/>
        </w:rPr>
        <w:instrText xml:space="preserve"> FORMCHECKBOX </w:instrText>
      </w:r>
      <w:r w:rsidR="008F229B">
        <w:rPr>
          <w:sz w:val="24"/>
          <w:szCs w:val="24"/>
        </w:rPr>
      </w:r>
      <w:r w:rsidR="008F229B">
        <w:rPr>
          <w:sz w:val="24"/>
          <w:szCs w:val="24"/>
        </w:rPr>
        <w:fldChar w:fldCharType="separate"/>
      </w:r>
      <w:r w:rsidRPr="00995B9B">
        <w:rPr>
          <w:sz w:val="24"/>
          <w:szCs w:val="24"/>
        </w:rPr>
        <w:fldChar w:fldCharType="end"/>
      </w:r>
      <w:r w:rsidR="00E01C74">
        <w:tab/>
        <w:t xml:space="preserve">Bei Bauen im Bestand </w:t>
      </w:r>
      <w:r w:rsidR="00C364B1">
        <w:t xml:space="preserve">(Umbauten, Modernisierung etc.) wird der Wert der mitzuverarbeitenden Bausubstanz vereinbart mit </w:t>
      </w:r>
      <w:r w:rsidR="00B4673A">
        <w:t>€</w:t>
      </w:r>
      <w:r w:rsidR="00EC6013">
        <w:t> </w:t>
      </w:r>
      <w:r w:rsidR="00EC6013">
        <w:rPr>
          <w:noProof/>
        </w:rPr>
        <w:fldChar w:fldCharType="begin">
          <w:ffData>
            <w:name w:val="Text24"/>
            <w:enabled/>
            <w:calcOnExit w:val="0"/>
            <w:textInput>
              <w:type w:val="number"/>
              <w:format w:val="#.##0,00"/>
            </w:textInput>
          </w:ffData>
        </w:fldChar>
      </w:r>
      <w:r w:rsidR="00EC6013">
        <w:rPr>
          <w:noProof/>
        </w:rPr>
        <w:instrText xml:space="preserve"> FORMTEXT </w:instrText>
      </w:r>
      <w:r w:rsidR="00EC6013">
        <w:rPr>
          <w:noProof/>
        </w:rPr>
      </w:r>
      <w:r w:rsidR="00EC6013">
        <w:rPr>
          <w:noProof/>
        </w:rPr>
        <w:fldChar w:fldCharType="separate"/>
      </w:r>
      <w:r w:rsidR="00EC6013">
        <w:rPr>
          <w:noProof/>
        </w:rPr>
        <w:t> </w:t>
      </w:r>
      <w:r w:rsidR="00EC6013">
        <w:rPr>
          <w:noProof/>
        </w:rPr>
        <w:t> </w:t>
      </w:r>
      <w:r w:rsidR="00EC6013">
        <w:rPr>
          <w:noProof/>
        </w:rPr>
        <w:t> </w:t>
      </w:r>
      <w:r w:rsidR="00EC6013">
        <w:rPr>
          <w:noProof/>
        </w:rPr>
        <w:t> </w:t>
      </w:r>
      <w:r w:rsidR="00EC6013">
        <w:rPr>
          <w:noProof/>
        </w:rPr>
        <w:t> </w:t>
      </w:r>
      <w:r w:rsidR="00EC6013">
        <w:rPr>
          <w:noProof/>
        </w:rPr>
        <w:fldChar w:fldCharType="end"/>
      </w:r>
    </w:p>
    <w:p w14:paraId="62C3711F" w14:textId="77777777" w:rsidR="000335A0" w:rsidRPr="0027311A" w:rsidRDefault="000335A0" w:rsidP="001D23B3">
      <w:pPr>
        <w:spacing w:line="240" w:lineRule="atLeast"/>
      </w:pPr>
    </w:p>
    <w:p w14:paraId="7ED79F0E" w14:textId="77777777" w:rsidR="00A2263E" w:rsidRDefault="00A2263E" w:rsidP="00C60CDB">
      <w:pPr>
        <w:tabs>
          <w:tab w:val="left" w:pos="567"/>
        </w:tabs>
        <w:spacing w:line="240" w:lineRule="atLeast"/>
        <w:rPr>
          <w:b/>
          <w:bCs/>
        </w:rPr>
      </w:pPr>
      <w:r>
        <w:rPr>
          <w:b/>
          <w:bCs/>
        </w:rPr>
        <w:t>3.</w:t>
      </w:r>
      <w:r w:rsidR="00842815">
        <w:rPr>
          <w:b/>
          <w:bCs/>
        </w:rPr>
        <w:t>5</w:t>
      </w:r>
      <w:r w:rsidR="00A4635D">
        <w:rPr>
          <w:b/>
          <w:bCs/>
        </w:rPr>
        <w:tab/>
      </w:r>
      <w:r w:rsidR="00C408CD">
        <w:rPr>
          <w:b/>
          <w:bCs/>
        </w:rPr>
        <w:t>Zusätzliche Leistungen nach Stundenaufwand</w:t>
      </w:r>
    </w:p>
    <w:p w14:paraId="30FDD266" w14:textId="77777777" w:rsidR="00A2263E" w:rsidRDefault="00A2263E" w:rsidP="00A2263E">
      <w:pPr>
        <w:spacing w:line="240" w:lineRule="atLeast"/>
        <w:rPr>
          <w:b/>
          <w:bCs/>
        </w:rPr>
      </w:pPr>
    </w:p>
    <w:p w14:paraId="147D65B4" w14:textId="77777777" w:rsidR="00F66303" w:rsidRPr="00B54940" w:rsidRDefault="00965F3D" w:rsidP="00A2263E">
      <w:pPr>
        <w:spacing w:line="240" w:lineRule="atLeast"/>
      </w:pPr>
      <w:r w:rsidRPr="00B54940">
        <w:t>Leistungen, die über</w:t>
      </w:r>
      <w:r w:rsidR="00DE7C8E">
        <w:t xml:space="preserve"> die durch § 1 Ziff. 1.3</w:t>
      </w:r>
      <w:r w:rsidRPr="00B54940">
        <w:t xml:space="preserve"> vereinbarten Leistungen hinaus zur Erreichung der vereinbarten Vertragsziele erforderlich und/oder nach Vertragsschluss vereinbart werden, sind wie folgt zu honorieren:</w:t>
      </w:r>
    </w:p>
    <w:p w14:paraId="29B36B48" w14:textId="77777777" w:rsidR="00F66303" w:rsidRPr="00B54940" w:rsidRDefault="00F66303" w:rsidP="00A2263E">
      <w:pPr>
        <w:spacing w:line="240" w:lineRule="atLeast"/>
      </w:pPr>
    </w:p>
    <w:bookmarkStart w:id="5" w:name="Kontrollkästchen29"/>
    <w:p w14:paraId="6327682B" w14:textId="77777777" w:rsidR="00965F3D" w:rsidRDefault="00B77EC3" w:rsidP="009D1E94">
      <w:pPr>
        <w:spacing w:line="240" w:lineRule="atLeast"/>
        <w:ind w:left="680" w:hanging="680"/>
      </w:pPr>
      <w:r>
        <w:fldChar w:fldCharType="begin">
          <w:ffData>
            <w:name w:val="Kontrollkästchen29"/>
            <w:enabled/>
            <w:calcOnExit w:val="0"/>
            <w:checkBox>
              <w:sizeAuto/>
              <w:default w:val="0"/>
            </w:checkBox>
          </w:ffData>
        </w:fldChar>
      </w:r>
      <w:r>
        <w:instrText xml:space="preserve"> FORMCHECKBOX </w:instrText>
      </w:r>
      <w:r w:rsidR="008F229B">
        <w:fldChar w:fldCharType="separate"/>
      </w:r>
      <w:r>
        <w:fldChar w:fldCharType="end"/>
      </w:r>
      <w:bookmarkEnd w:id="5"/>
      <w:r w:rsidR="00965F3D">
        <w:tab/>
        <w:t>nach nachgewiesenem Stundenaufwand. Folgende Stundensätze werden vereinbart</w:t>
      </w:r>
      <w:r w:rsidR="006C784A">
        <w:t>:</w:t>
      </w:r>
    </w:p>
    <w:p w14:paraId="79D4309B" w14:textId="77777777" w:rsidR="009D1E94" w:rsidRDefault="009D1E94" w:rsidP="00A2263E">
      <w:pPr>
        <w:spacing w:line="240" w:lineRule="atLeast"/>
      </w:pPr>
    </w:p>
    <w:p w14:paraId="5C59953B" w14:textId="77777777" w:rsidR="006B7159" w:rsidRDefault="006B7159" w:rsidP="00B4673A">
      <w:pPr>
        <w:tabs>
          <w:tab w:val="left" w:pos="709"/>
          <w:tab w:val="left" w:pos="1134"/>
          <w:tab w:val="decimal" w:pos="7513"/>
        </w:tabs>
        <w:spacing w:line="240" w:lineRule="atLeast"/>
      </w:pPr>
      <w:r>
        <w:tab/>
        <w:t>a)</w:t>
      </w:r>
      <w:r>
        <w:tab/>
        <w:t xml:space="preserve">für den </w:t>
      </w:r>
      <w:r w:rsidR="00842815">
        <w:t xml:space="preserve">Ingenieur </w:t>
      </w:r>
      <w:r w:rsidR="001769C7">
        <w:tab/>
      </w:r>
      <w:r w:rsidR="004E3693">
        <w:fldChar w:fldCharType="begin">
          <w:ffData>
            <w:name w:val=""/>
            <w:enabled/>
            <w:calcOnExit w:val="0"/>
            <w:textInput>
              <w:type w:val="number"/>
              <w:format w:val="#.##0,00"/>
            </w:textInput>
          </w:ffData>
        </w:fldChar>
      </w:r>
      <w:r w:rsidR="004E3693">
        <w:instrText xml:space="preserve"> FORMTEXT </w:instrText>
      </w:r>
      <w:r w:rsidR="004E3693">
        <w:fldChar w:fldCharType="separate"/>
      </w:r>
      <w:r w:rsidR="004E3693">
        <w:rPr>
          <w:noProof/>
        </w:rPr>
        <w:t> </w:t>
      </w:r>
      <w:r w:rsidR="004E3693">
        <w:rPr>
          <w:noProof/>
        </w:rPr>
        <w:t> </w:t>
      </w:r>
      <w:r w:rsidR="004E3693">
        <w:rPr>
          <w:noProof/>
        </w:rPr>
        <w:t> </w:t>
      </w:r>
      <w:r w:rsidR="004E3693">
        <w:rPr>
          <w:noProof/>
        </w:rPr>
        <w:t> </w:t>
      </w:r>
      <w:r w:rsidR="004E3693">
        <w:rPr>
          <w:noProof/>
        </w:rPr>
        <w:t> </w:t>
      </w:r>
      <w:r w:rsidR="004E3693">
        <w:fldChar w:fldCharType="end"/>
      </w:r>
      <w:r w:rsidR="00EC6013">
        <w:t> </w:t>
      </w:r>
      <w:r w:rsidR="00B4673A">
        <w:t>€</w:t>
      </w:r>
    </w:p>
    <w:p w14:paraId="73BEDA10" w14:textId="77777777" w:rsidR="009D1E94" w:rsidRDefault="009D1E94" w:rsidP="00A2263E">
      <w:pPr>
        <w:spacing w:line="240" w:lineRule="atLeast"/>
      </w:pPr>
    </w:p>
    <w:p w14:paraId="7BC08BA6" w14:textId="77777777" w:rsidR="00185761" w:rsidRDefault="009D1E94" w:rsidP="00185761">
      <w:pPr>
        <w:tabs>
          <w:tab w:val="left" w:pos="709"/>
          <w:tab w:val="left" w:pos="1134"/>
          <w:tab w:val="left" w:pos="5387"/>
        </w:tabs>
        <w:spacing w:line="240" w:lineRule="atLeast"/>
        <w:ind w:left="1134" w:right="3118" w:hanging="425"/>
      </w:pPr>
      <w:r>
        <w:t>b)</w:t>
      </w:r>
      <w:r>
        <w:tab/>
        <w:t>für Mitarbeiter, die technische und wirtschaftliche</w:t>
      </w:r>
    </w:p>
    <w:p w14:paraId="24BA589E" w14:textId="77777777" w:rsidR="006B7159" w:rsidRDefault="006338A9" w:rsidP="001769C7">
      <w:pPr>
        <w:tabs>
          <w:tab w:val="left" w:pos="1134"/>
          <w:tab w:val="decimal" w:pos="7513"/>
        </w:tabs>
        <w:spacing w:line="240" w:lineRule="atLeast"/>
        <w:ind w:left="1134"/>
      </w:pPr>
      <w:r>
        <w:t xml:space="preserve">Aufgaben </w:t>
      </w:r>
      <w:r w:rsidR="009D1E94">
        <w:t>erfüllen, s</w:t>
      </w:r>
      <w:r w:rsidR="00185761">
        <w:t>oweit sie nicht unter c) fallen</w:t>
      </w:r>
      <w:r w:rsidR="00EC6013">
        <w:t xml:space="preserve"> </w:t>
      </w:r>
      <w:r w:rsidR="001769C7">
        <w:tab/>
      </w:r>
      <w:r w:rsidR="00735D57">
        <w:rPr>
          <w:noProof/>
        </w:rPr>
        <w:fldChar w:fldCharType="begin">
          <w:ffData>
            <w:name w:val=""/>
            <w:enabled/>
            <w:calcOnExit w:val="0"/>
            <w:textInput>
              <w:type w:val="number"/>
              <w:format w:val="#.##0,00"/>
            </w:textInput>
          </w:ffData>
        </w:fldChar>
      </w:r>
      <w:r w:rsidR="00735D57">
        <w:rPr>
          <w:noProof/>
        </w:rPr>
        <w:instrText xml:space="preserve"> FORMTEXT </w:instrText>
      </w:r>
      <w:r w:rsidR="00735D57">
        <w:rPr>
          <w:noProof/>
        </w:rPr>
      </w:r>
      <w:r w:rsidR="00735D57">
        <w:rPr>
          <w:noProof/>
        </w:rPr>
        <w:fldChar w:fldCharType="separate"/>
      </w:r>
      <w:r w:rsidR="00735D57">
        <w:rPr>
          <w:noProof/>
        </w:rPr>
        <w:t> </w:t>
      </w:r>
      <w:r w:rsidR="00735D57">
        <w:rPr>
          <w:noProof/>
        </w:rPr>
        <w:t> </w:t>
      </w:r>
      <w:r w:rsidR="00735D57">
        <w:rPr>
          <w:noProof/>
        </w:rPr>
        <w:t> </w:t>
      </w:r>
      <w:r w:rsidR="00735D57">
        <w:rPr>
          <w:noProof/>
        </w:rPr>
        <w:t> </w:t>
      </w:r>
      <w:r w:rsidR="00735D57">
        <w:rPr>
          <w:noProof/>
        </w:rPr>
        <w:t> </w:t>
      </w:r>
      <w:r w:rsidR="00735D57">
        <w:rPr>
          <w:noProof/>
        </w:rPr>
        <w:fldChar w:fldCharType="end"/>
      </w:r>
      <w:r w:rsidR="00EC6013">
        <w:rPr>
          <w:noProof/>
        </w:rPr>
        <w:t> </w:t>
      </w:r>
      <w:r w:rsidR="00B4673A">
        <w:t>€</w:t>
      </w:r>
    </w:p>
    <w:p w14:paraId="1BE65BE0" w14:textId="77777777" w:rsidR="009D1E94" w:rsidRDefault="009D1E94" w:rsidP="00A2263E">
      <w:pPr>
        <w:spacing w:line="240" w:lineRule="atLeast"/>
      </w:pPr>
    </w:p>
    <w:p w14:paraId="6F5F55DF" w14:textId="77777777" w:rsidR="009D1E94" w:rsidRDefault="009D1E94" w:rsidP="00185761">
      <w:pPr>
        <w:tabs>
          <w:tab w:val="left" w:pos="1134"/>
        </w:tabs>
        <w:spacing w:line="240" w:lineRule="atLeast"/>
        <w:ind w:left="709"/>
      </w:pPr>
      <w:r>
        <w:t>c)</w:t>
      </w:r>
      <w:r>
        <w:tab/>
        <w:t>für Technische Zeichner und son</w:t>
      </w:r>
      <w:r w:rsidR="00185761">
        <w:t>stige Mitarbeiter</w:t>
      </w:r>
    </w:p>
    <w:p w14:paraId="376E4060" w14:textId="77777777" w:rsidR="00185761" w:rsidRDefault="00185761" w:rsidP="00185761">
      <w:pPr>
        <w:tabs>
          <w:tab w:val="left" w:pos="1134"/>
        </w:tabs>
        <w:spacing w:line="240" w:lineRule="atLeast"/>
      </w:pPr>
      <w:r>
        <w:tab/>
      </w:r>
      <w:r w:rsidR="006338A9">
        <w:t xml:space="preserve">mit </w:t>
      </w:r>
      <w:r w:rsidR="009D1E94">
        <w:t>vergleichbarer</w:t>
      </w:r>
      <w:r>
        <w:t xml:space="preserve"> Qualifikation, die technische</w:t>
      </w:r>
    </w:p>
    <w:p w14:paraId="1BA8802A" w14:textId="77777777" w:rsidR="006B7159" w:rsidRDefault="00185761" w:rsidP="001769C7">
      <w:pPr>
        <w:tabs>
          <w:tab w:val="left" w:pos="1134"/>
          <w:tab w:val="decimal" w:pos="7513"/>
        </w:tabs>
        <w:spacing w:line="240" w:lineRule="atLeast"/>
      </w:pPr>
      <w:r>
        <w:tab/>
      </w:r>
      <w:r w:rsidR="006338A9">
        <w:t xml:space="preserve">oder </w:t>
      </w:r>
      <w:r w:rsidR="009D1E94">
        <w:t>wir</w:t>
      </w:r>
      <w:r>
        <w:t>tschaftliche Aufgaben erfüllen</w:t>
      </w:r>
      <w:r w:rsidR="001769C7">
        <w:tab/>
      </w:r>
      <w:bookmarkStart w:id="6" w:name="Text24"/>
      <w:r w:rsidR="00735D57">
        <w:rPr>
          <w:noProof/>
        </w:rPr>
        <w:fldChar w:fldCharType="begin">
          <w:ffData>
            <w:name w:val="Text24"/>
            <w:enabled/>
            <w:calcOnExit w:val="0"/>
            <w:textInput>
              <w:type w:val="number"/>
              <w:format w:val="#.##0,00"/>
            </w:textInput>
          </w:ffData>
        </w:fldChar>
      </w:r>
      <w:r w:rsidR="00735D57">
        <w:rPr>
          <w:noProof/>
        </w:rPr>
        <w:instrText xml:space="preserve"> FORMTEXT </w:instrText>
      </w:r>
      <w:r w:rsidR="00735D57">
        <w:rPr>
          <w:noProof/>
        </w:rPr>
      </w:r>
      <w:r w:rsidR="00735D57">
        <w:rPr>
          <w:noProof/>
        </w:rPr>
        <w:fldChar w:fldCharType="separate"/>
      </w:r>
      <w:r w:rsidR="00735D57">
        <w:rPr>
          <w:noProof/>
        </w:rPr>
        <w:t> </w:t>
      </w:r>
      <w:r w:rsidR="00735D57">
        <w:rPr>
          <w:noProof/>
        </w:rPr>
        <w:t> </w:t>
      </w:r>
      <w:r w:rsidR="00735D57">
        <w:rPr>
          <w:noProof/>
        </w:rPr>
        <w:t> </w:t>
      </w:r>
      <w:r w:rsidR="00735D57">
        <w:rPr>
          <w:noProof/>
        </w:rPr>
        <w:t> </w:t>
      </w:r>
      <w:r w:rsidR="00735D57">
        <w:rPr>
          <w:noProof/>
        </w:rPr>
        <w:t> </w:t>
      </w:r>
      <w:r w:rsidR="00735D57">
        <w:rPr>
          <w:noProof/>
        </w:rPr>
        <w:fldChar w:fldCharType="end"/>
      </w:r>
      <w:bookmarkEnd w:id="6"/>
      <w:r w:rsidR="00EC6013">
        <w:rPr>
          <w:noProof/>
        </w:rPr>
        <w:t> </w:t>
      </w:r>
      <w:r w:rsidR="00B4673A">
        <w:t>€</w:t>
      </w:r>
    </w:p>
    <w:p w14:paraId="2A498434" w14:textId="77777777" w:rsidR="00312C67" w:rsidRDefault="00312C67">
      <w:pPr>
        <w:rPr>
          <w:bCs/>
        </w:rPr>
      </w:pPr>
    </w:p>
    <w:p w14:paraId="61619A87" w14:textId="77777777" w:rsidR="00A2263E" w:rsidRDefault="00A2263E" w:rsidP="00816282">
      <w:pPr>
        <w:tabs>
          <w:tab w:val="left" w:pos="567"/>
        </w:tabs>
        <w:spacing w:line="240" w:lineRule="atLeast"/>
        <w:rPr>
          <w:b/>
          <w:bCs/>
        </w:rPr>
      </w:pPr>
      <w:r>
        <w:rPr>
          <w:b/>
          <w:bCs/>
        </w:rPr>
        <w:t>3.</w:t>
      </w:r>
      <w:r w:rsidR="00775847">
        <w:rPr>
          <w:b/>
          <w:bCs/>
        </w:rPr>
        <w:t>6</w:t>
      </w:r>
      <w:r w:rsidR="00A4635D">
        <w:rPr>
          <w:b/>
          <w:bCs/>
        </w:rPr>
        <w:tab/>
      </w:r>
      <w:r w:rsidR="00C408CD">
        <w:rPr>
          <w:b/>
          <w:bCs/>
        </w:rPr>
        <w:t>Weitere Leistungen</w:t>
      </w:r>
    </w:p>
    <w:p w14:paraId="78720C80" w14:textId="77777777" w:rsidR="00757104" w:rsidRPr="00301AD5" w:rsidRDefault="00757104" w:rsidP="00816282">
      <w:pPr>
        <w:tabs>
          <w:tab w:val="left" w:pos="567"/>
        </w:tabs>
        <w:spacing w:line="240" w:lineRule="atLeast"/>
        <w:rPr>
          <w:bCs/>
        </w:rPr>
      </w:pPr>
    </w:p>
    <w:p w14:paraId="4A567413" w14:textId="77777777" w:rsidR="00A2263E" w:rsidRDefault="00A2263E" w:rsidP="00A2263E">
      <w:pPr>
        <w:spacing w:line="240" w:lineRule="atLeast"/>
      </w:pPr>
      <w:r>
        <w:t xml:space="preserve">Die </w:t>
      </w:r>
      <w:r w:rsidR="00F26E94">
        <w:t xml:space="preserve">weiteren </w:t>
      </w:r>
      <w:r w:rsidR="00775847">
        <w:t>in Ziff. 1.3</w:t>
      </w:r>
      <w:r w:rsidR="00F26E94">
        <w:t xml:space="preserve"> </w:t>
      </w:r>
      <w:r>
        <w:t xml:space="preserve">vereinbarten </w:t>
      </w:r>
      <w:r w:rsidR="00775847">
        <w:t xml:space="preserve">zusätzlichen </w:t>
      </w:r>
      <w:r>
        <w:t>Leistungen werden wie folgt honoriert:</w:t>
      </w:r>
    </w:p>
    <w:p w14:paraId="71AFD431" w14:textId="77777777" w:rsidR="00816282" w:rsidRDefault="00816282" w:rsidP="00842815">
      <w:pPr>
        <w:ind w:right="326"/>
      </w:pPr>
    </w:p>
    <w:p w14:paraId="016C4D19" w14:textId="77777777" w:rsidR="00816282" w:rsidRDefault="00816282" w:rsidP="00EC6013">
      <w:pPr>
        <w:ind w:right="326"/>
        <w:jc w:val="both"/>
        <w:rPr>
          <w:noProof/>
        </w:rPr>
      </w:pPr>
      <w:r w:rsidRPr="00D407C6">
        <w:rPr>
          <w:b/>
        </w:rPr>
        <w:fldChar w:fldCharType="begin">
          <w:ffData>
            <w:name w:val="Kontrollkästchen35"/>
            <w:enabled/>
            <w:calcOnExit w:val="0"/>
            <w:checkBox>
              <w:sizeAuto/>
              <w:default w:val="0"/>
            </w:checkBox>
          </w:ffData>
        </w:fldChar>
      </w:r>
      <w:r w:rsidRPr="00D407C6">
        <w:rPr>
          <w:b/>
        </w:rPr>
        <w:instrText xml:space="preserve"> FORMCHECKBOX </w:instrText>
      </w:r>
      <w:r w:rsidR="008F229B">
        <w:rPr>
          <w:b/>
        </w:rPr>
      </w:r>
      <w:r w:rsidR="008F229B">
        <w:rPr>
          <w:b/>
        </w:rPr>
        <w:fldChar w:fldCharType="separate"/>
      </w:r>
      <w:r w:rsidRPr="00D407C6">
        <w:rPr>
          <w:b/>
        </w:rPr>
        <w:fldChar w:fldCharType="end"/>
      </w:r>
      <w:r>
        <w:rPr>
          <w:b/>
        </w:rPr>
        <w:tab/>
      </w:r>
      <w:r w:rsidRPr="00816282">
        <w:rPr>
          <w:spacing w:val="-1"/>
        </w:rPr>
        <w:t>Leistungen</w:t>
      </w:r>
      <w:r>
        <w:rPr>
          <w:spacing w:val="-1"/>
        </w:rPr>
        <w:t>:</w:t>
      </w:r>
      <w:r w:rsidR="00EC6013">
        <w:rPr>
          <w:spacing w:val="-1"/>
        </w:rPr>
        <w:tab/>
      </w:r>
      <w:r w:rsidR="00EC6013">
        <w:rPr>
          <w:spacing w:val="-1"/>
        </w:rPr>
        <w:tab/>
      </w:r>
      <w:r w:rsidR="00EC6013">
        <w:rPr>
          <w:spacing w:val="-1"/>
        </w:rPr>
        <w:tab/>
      </w:r>
      <w:r w:rsidR="00EC6013">
        <w:rPr>
          <w:spacing w:val="-1"/>
        </w:rPr>
        <w:tab/>
      </w:r>
      <w:r w:rsidR="00EC6013">
        <w:rPr>
          <w:spacing w:val="-1"/>
        </w:rPr>
        <w:tab/>
      </w:r>
      <w:r w:rsidR="00EC6013">
        <w:rPr>
          <w:spacing w:val="-1"/>
        </w:rPr>
        <w:tab/>
      </w:r>
      <w:r w:rsidR="00EC6013">
        <w:rPr>
          <w:spacing w:val="-1"/>
        </w:rPr>
        <w:tab/>
      </w:r>
      <w:r w:rsidR="00EC6013">
        <w:rPr>
          <w:spacing w:val="-1"/>
        </w:rPr>
        <w:tab/>
      </w:r>
      <w:r w:rsidR="00EC6013">
        <w:rPr>
          <w:noProof/>
        </w:rPr>
        <w:fldChar w:fldCharType="begin">
          <w:ffData>
            <w:name w:val="Text24"/>
            <w:enabled/>
            <w:calcOnExit w:val="0"/>
            <w:textInput>
              <w:type w:val="number"/>
              <w:format w:val="#.##0,00"/>
            </w:textInput>
          </w:ffData>
        </w:fldChar>
      </w:r>
      <w:r w:rsidR="00EC6013">
        <w:rPr>
          <w:noProof/>
        </w:rPr>
        <w:instrText xml:space="preserve"> FORMTEXT </w:instrText>
      </w:r>
      <w:r w:rsidR="00EC6013">
        <w:rPr>
          <w:noProof/>
        </w:rPr>
      </w:r>
      <w:r w:rsidR="00EC6013">
        <w:rPr>
          <w:noProof/>
        </w:rPr>
        <w:fldChar w:fldCharType="separate"/>
      </w:r>
      <w:r w:rsidR="00EC6013">
        <w:rPr>
          <w:noProof/>
        </w:rPr>
        <w:t> </w:t>
      </w:r>
      <w:r w:rsidR="00EC6013">
        <w:rPr>
          <w:noProof/>
        </w:rPr>
        <w:t> </w:t>
      </w:r>
      <w:r w:rsidR="00EC6013">
        <w:rPr>
          <w:noProof/>
        </w:rPr>
        <w:t> </w:t>
      </w:r>
      <w:r w:rsidR="00EC6013">
        <w:rPr>
          <w:noProof/>
        </w:rPr>
        <w:t> </w:t>
      </w:r>
      <w:r w:rsidR="00EC6013">
        <w:rPr>
          <w:noProof/>
        </w:rPr>
        <w:t> </w:t>
      </w:r>
      <w:r w:rsidR="00EC6013">
        <w:rPr>
          <w:noProof/>
        </w:rPr>
        <w:fldChar w:fldCharType="end"/>
      </w:r>
    </w:p>
    <w:p w14:paraId="32D65DC6" w14:textId="77777777" w:rsidR="00EC6013" w:rsidRDefault="00EC6013" w:rsidP="00EC6013">
      <w:pPr>
        <w:ind w:right="326"/>
        <w:jc w:val="both"/>
        <w:rPr>
          <w:spacing w:val="-1"/>
        </w:rPr>
      </w:pPr>
    </w:p>
    <w:p w14:paraId="64D8366B" w14:textId="77777777" w:rsidR="00816282" w:rsidRDefault="00816282" w:rsidP="00816282">
      <w:pPr>
        <w:ind w:right="326"/>
        <w:rPr>
          <w:spacing w:val="-1"/>
        </w:rPr>
      </w:pPr>
      <w:r w:rsidRPr="00D407C6">
        <w:rPr>
          <w:b/>
        </w:rPr>
        <w:fldChar w:fldCharType="begin">
          <w:ffData>
            <w:name w:val="Kontrollkästchen35"/>
            <w:enabled/>
            <w:calcOnExit w:val="0"/>
            <w:checkBox>
              <w:sizeAuto/>
              <w:default w:val="0"/>
            </w:checkBox>
          </w:ffData>
        </w:fldChar>
      </w:r>
      <w:r w:rsidRPr="00D407C6">
        <w:rPr>
          <w:b/>
        </w:rPr>
        <w:instrText xml:space="preserve"> FORMCHECKBOX </w:instrText>
      </w:r>
      <w:r w:rsidR="008F229B">
        <w:rPr>
          <w:b/>
        </w:rPr>
      </w:r>
      <w:r w:rsidR="008F229B">
        <w:rPr>
          <w:b/>
        </w:rPr>
        <w:fldChar w:fldCharType="separate"/>
      </w:r>
      <w:r w:rsidRPr="00D407C6">
        <w:rPr>
          <w:b/>
        </w:rPr>
        <w:fldChar w:fldCharType="end"/>
      </w:r>
      <w:r>
        <w:rPr>
          <w:b/>
        </w:rPr>
        <w:tab/>
      </w:r>
      <w:r>
        <w:rPr>
          <w:spacing w:val="-1"/>
        </w:rPr>
        <w:t>Pauschal</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sidR="00EC6013">
        <w:rPr>
          <w:noProof/>
        </w:rPr>
        <w:fldChar w:fldCharType="begin">
          <w:ffData>
            <w:name w:val="Text24"/>
            <w:enabled/>
            <w:calcOnExit w:val="0"/>
            <w:textInput>
              <w:type w:val="number"/>
              <w:format w:val="#.##0,00"/>
            </w:textInput>
          </w:ffData>
        </w:fldChar>
      </w:r>
      <w:r w:rsidR="00EC6013">
        <w:rPr>
          <w:noProof/>
        </w:rPr>
        <w:instrText xml:space="preserve"> FORMTEXT </w:instrText>
      </w:r>
      <w:r w:rsidR="00EC6013">
        <w:rPr>
          <w:noProof/>
        </w:rPr>
      </w:r>
      <w:r w:rsidR="00EC6013">
        <w:rPr>
          <w:noProof/>
        </w:rPr>
        <w:fldChar w:fldCharType="separate"/>
      </w:r>
      <w:r w:rsidR="00EC6013">
        <w:rPr>
          <w:noProof/>
        </w:rPr>
        <w:t> </w:t>
      </w:r>
      <w:r w:rsidR="00EC6013">
        <w:rPr>
          <w:noProof/>
        </w:rPr>
        <w:t> </w:t>
      </w:r>
      <w:r w:rsidR="00EC6013">
        <w:rPr>
          <w:noProof/>
        </w:rPr>
        <w:t> </w:t>
      </w:r>
      <w:r w:rsidR="00EC6013">
        <w:rPr>
          <w:noProof/>
        </w:rPr>
        <w:t> </w:t>
      </w:r>
      <w:r w:rsidR="00EC6013">
        <w:rPr>
          <w:noProof/>
        </w:rPr>
        <w:t> </w:t>
      </w:r>
      <w:r w:rsidR="00EC6013">
        <w:rPr>
          <w:noProof/>
        </w:rPr>
        <w:fldChar w:fldCharType="end"/>
      </w:r>
      <w:r w:rsidR="00EC6013">
        <w:rPr>
          <w:noProof/>
        </w:rPr>
        <w:t> </w:t>
      </w:r>
      <w:r w:rsidR="00B4673A">
        <w:rPr>
          <w:spacing w:val="-1"/>
        </w:rPr>
        <w:t>€</w:t>
      </w:r>
    </w:p>
    <w:p w14:paraId="55AC82C5" w14:textId="77777777" w:rsidR="00816282" w:rsidRDefault="00816282" w:rsidP="00816282">
      <w:pPr>
        <w:ind w:right="326"/>
        <w:rPr>
          <w:spacing w:val="-1"/>
        </w:rPr>
      </w:pPr>
    </w:p>
    <w:p w14:paraId="5621A445" w14:textId="77777777" w:rsidR="00EC6013" w:rsidRDefault="00EC6013" w:rsidP="00EC6013">
      <w:pPr>
        <w:spacing w:line="240" w:lineRule="atLeast"/>
      </w:pPr>
      <w:r>
        <w:t>oder</w:t>
      </w:r>
    </w:p>
    <w:p w14:paraId="63A7C9B3" w14:textId="77777777" w:rsidR="00EC6013" w:rsidRDefault="00EC6013" w:rsidP="00EC6013">
      <w:pPr>
        <w:spacing w:line="240" w:lineRule="atLeast"/>
      </w:pPr>
    </w:p>
    <w:bookmarkStart w:id="7" w:name="Kontrollkästchen34"/>
    <w:p w14:paraId="36F1C1AD" w14:textId="77777777" w:rsidR="00EC6013" w:rsidRDefault="00EC6013" w:rsidP="00EC6013">
      <w:pPr>
        <w:tabs>
          <w:tab w:val="left" w:pos="709"/>
          <w:tab w:val="left" w:pos="4678"/>
        </w:tabs>
        <w:spacing w:line="240" w:lineRule="atLeast"/>
      </w:pPr>
      <w:r>
        <w:fldChar w:fldCharType="begin">
          <w:ffData>
            <w:name w:val="Kontrollkästchen34"/>
            <w:enabled/>
            <w:calcOnExit w:val="0"/>
            <w:checkBox>
              <w:sizeAuto/>
              <w:default w:val="0"/>
            </w:checkBox>
          </w:ffData>
        </w:fldChar>
      </w:r>
      <w:r>
        <w:instrText xml:space="preserve"> FORMCHECKBOX </w:instrText>
      </w:r>
      <w:r w:rsidR="008F229B">
        <w:fldChar w:fldCharType="separate"/>
      </w:r>
      <w:r>
        <w:fldChar w:fldCharType="end"/>
      </w:r>
      <w:bookmarkEnd w:id="7"/>
      <w:r>
        <w:tab/>
        <w:t>nach Stundennachweis – Stundensatz</w:t>
      </w:r>
      <w:r>
        <w:tab/>
      </w:r>
      <w:r w:rsidR="00B4673A">
        <w:tab/>
      </w:r>
      <w:r w:rsidR="00B4673A">
        <w:tab/>
      </w:r>
      <w:r w:rsidR="00B4673A">
        <w:tab/>
      </w:r>
      <w:r w:rsidR="00B4673A">
        <w:tab/>
      </w: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B4673A">
        <w:t>€</w:t>
      </w:r>
    </w:p>
    <w:p w14:paraId="739FE808" w14:textId="77777777" w:rsidR="00EC6013" w:rsidRDefault="00EC6013" w:rsidP="00EC6013">
      <w:pPr>
        <w:tabs>
          <w:tab w:val="left" w:pos="4678"/>
        </w:tabs>
        <w:spacing w:line="240" w:lineRule="atLeast"/>
        <w:ind w:left="680" w:hanging="680"/>
      </w:pPr>
      <w:r>
        <w:tab/>
        <w:t>geschätzter Stundenaufwand</w:t>
      </w:r>
      <w:bookmarkStart w:id="8" w:name="Text41"/>
      <w:r>
        <w:tab/>
      </w:r>
      <w:r w:rsidR="00B4673A">
        <w:tab/>
      </w:r>
      <w:r w:rsidR="00B4673A">
        <w:tab/>
      </w:r>
      <w:r w:rsidR="00B4673A">
        <w:tab/>
      </w:r>
      <w:r w:rsidR="00B4673A">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ab/>
      </w:r>
    </w:p>
    <w:p w14:paraId="5895611B" w14:textId="77777777" w:rsidR="00816282" w:rsidRDefault="00816282" w:rsidP="00816282">
      <w:pPr>
        <w:ind w:right="326"/>
      </w:pPr>
    </w:p>
    <w:p w14:paraId="75BB3FB8" w14:textId="77777777" w:rsidR="00A2263E" w:rsidRDefault="00F26E94" w:rsidP="00C60CDB">
      <w:pPr>
        <w:tabs>
          <w:tab w:val="left" w:pos="567"/>
        </w:tabs>
        <w:spacing w:line="240" w:lineRule="atLeast"/>
        <w:rPr>
          <w:b/>
          <w:bCs/>
        </w:rPr>
      </w:pPr>
      <w:r w:rsidRPr="00D407C6">
        <w:rPr>
          <w:b/>
          <w:bCs/>
        </w:rPr>
        <w:t>3.</w:t>
      </w:r>
      <w:r w:rsidR="00775847">
        <w:rPr>
          <w:b/>
          <w:bCs/>
        </w:rPr>
        <w:t>7</w:t>
      </w:r>
      <w:r w:rsidR="00A4635D">
        <w:rPr>
          <w:b/>
          <w:bCs/>
        </w:rPr>
        <w:tab/>
      </w:r>
      <w:r w:rsidR="00C408CD" w:rsidRPr="00D407C6">
        <w:rPr>
          <w:b/>
          <w:bCs/>
        </w:rPr>
        <w:t>Nebenkosten</w:t>
      </w:r>
    </w:p>
    <w:p w14:paraId="2B8859CD" w14:textId="77777777" w:rsidR="00D407C6" w:rsidRPr="00D407C6" w:rsidRDefault="00D407C6" w:rsidP="00D407C6">
      <w:pPr>
        <w:tabs>
          <w:tab w:val="left" w:pos="709"/>
        </w:tabs>
        <w:spacing w:line="240" w:lineRule="atLeast"/>
        <w:rPr>
          <w:b/>
          <w:bCs/>
        </w:rPr>
      </w:pPr>
    </w:p>
    <w:p w14:paraId="28E9CCF0" w14:textId="77777777" w:rsidR="007D203D" w:rsidRPr="00B26551" w:rsidRDefault="00AB172A" w:rsidP="00D407C6">
      <w:pPr>
        <w:tabs>
          <w:tab w:val="left" w:pos="709"/>
        </w:tabs>
        <w:autoSpaceDE w:val="0"/>
        <w:autoSpaceDN w:val="0"/>
        <w:adjustRightInd w:val="0"/>
      </w:pPr>
      <w:r w:rsidRPr="00D407C6">
        <w:rPr>
          <w:b/>
        </w:rPr>
        <w:fldChar w:fldCharType="begin">
          <w:ffData>
            <w:name w:val="Kontrollkästchen35"/>
            <w:enabled/>
            <w:calcOnExit w:val="0"/>
            <w:checkBox>
              <w:sizeAuto/>
              <w:default w:val="0"/>
            </w:checkBox>
          </w:ffData>
        </w:fldChar>
      </w:r>
      <w:r w:rsidRPr="00D407C6">
        <w:rPr>
          <w:b/>
        </w:rPr>
        <w:instrText xml:space="preserve"> FORMCHECKBOX </w:instrText>
      </w:r>
      <w:r w:rsidR="008F229B">
        <w:rPr>
          <w:b/>
        </w:rPr>
      </w:r>
      <w:r w:rsidR="008F229B">
        <w:rPr>
          <w:b/>
        </w:rPr>
        <w:fldChar w:fldCharType="separate"/>
      </w:r>
      <w:r w:rsidRPr="00D407C6">
        <w:rPr>
          <w:b/>
        </w:rPr>
        <w:fldChar w:fldCharType="end"/>
      </w:r>
      <w:r w:rsidR="00D407C6" w:rsidRPr="00D407C6">
        <w:rPr>
          <w:b/>
        </w:rPr>
        <w:tab/>
      </w:r>
      <w:r w:rsidR="007D203D" w:rsidRPr="00B26551">
        <w:t>Nebenkosten werden nicht erstattet.</w:t>
      </w:r>
      <w:r w:rsidR="00D407C6" w:rsidRPr="00B26551">
        <w:br/>
      </w:r>
    </w:p>
    <w:p w14:paraId="2C67E742" w14:textId="77777777" w:rsidR="007D203D" w:rsidRPr="00B26551" w:rsidRDefault="00AB172A" w:rsidP="007D203D">
      <w:pPr>
        <w:autoSpaceDE w:val="0"/>
        <w:autoSpaceDN w:val="0"/>
        <w:adjustRightInd w:val="0"/>
      </w:pPr>
      <w:r w:rsidRPr="00B26551">
        <w:fldChar w:fldCharType="begin">
          <w:ffData>
            <w:name w:val="Kontrollkästchen35"/>
            <w:enabled/>
            <w:calcOnExit w:val="0"/>
            <w:checkBox>
              <w:sizeAuto/>
              <w:default w:val="0"/>
            </w:checkBox>
          </w:ffData>
        </w:fldChar>
      </w:r>
      <w:r w:rsidRPr="00B26551">
        <w:instrText xml:space="preserve"> FORMCHECKBOX </w:instrText>
      </w:r>
      <w:r w:rsidR="008F229B">
        <w:fldChar w:fldCharType="separate"/>
      </w:r>
      <w:r w:rsidRPr="00B26551">
        <w:fldChar w:fldCharType="end"/>
      </w:r>
      <w:r w:rsidR="00D407C6" w:rsidRPr="00B26551">
        <w:tab/>
      </w:r>
      <w:r w:rsidR="007D203D" w:rsidRPr="00B26551">
        <w:t xml:space="preserve">Nebenkosten werden pauschal in Höhe von </w:t>
      </w:r>
      <w:r w:rsidR="00B546C8">
        <w:fldChar w:fldCharType="begin">
          <w:ffData>
            <w:name w:val=""/>
            <w:enabled/>
            <w:calcOnExit w:val="0"/>
            <w:textInput/>
          </w:ffData>
        </w:fldChar>
      </w:r>
      <w:r w:rsidR="00B546C8">
        <w:instrText xml:space="preserve"> FORMTEXT </w:instrText>
      </w:r>
      <w:r w:rsidR="00B546C8">
        <w:fldChar w:fldCharType="separate"/>
      </w:r>
      <w:r w:rsidR="00B546C8">
        <w:rPr>
          <w:noProof/>
        </w:rPr>
        <w:t> </w:t>
      </w:r>
      <w:r w:rsidR="00B546C8">
        <w:rPr>
          <w:noProof/>
        </w:rPr>
        <w:t> </w:t>
      </w:r>
      <w:r w:rsidR="00B546C8">
        <w:rPr>
          <w:noProof/>
        </w:rPr>
        <w:t> </w:t>
      </w:r>
      <w:r w:rsidR="00B546C8">
        <w:rPr>
          <w:noProof/>
        </w:rPr>
        <w:t> </w:t>
      </w:r>
      <w:r w:rsidR="00B546C8">
        <w:rPr>
          <w:noProof/>
        </w:rPr>
        <w:t> </w:t>
      </w:r>
      <w:r w:rsidR="00B546C8">
        <w:fldChar w:fldCharType="end"/>
      </w:r>
      <w:r w:rsidR="007D203D" w:rsidRPr="00B26551">
        <w:t xml:space="preserve"> v.H.</w:t>
      </w:r>
    </w:p>
    <w:p w14:paraId="291FA12D" w14:textId="77777777" w:rsidR="007D203D" w:rsidRPr="00B26551" w:rsidRDefault="007D203D" w:rsidP="00D407C6">
      <w:pPr>
        <w:autoSpaceDE w:val="0"/>
        <w:autoSpaceDN w:val="0"/>
        <w:adjustRightInd w:val="0"/>
        <w:ind w:firstLine="680"/>
      </w:pPr>
      <w:r w:rsidRPr="00B26551">
        <w:t xml:space="preserve">des Honorars (ohne </w:t>
      </w:r>
      <w:r w:rsidR="005702B9" w:rsidRPr="00B26551">
        <w:t>MwSt.</w:t>
      </w:r>
      <w:r w:rsidRPr="00B26551">
        <w:t>) erstattet.</w:t>
      </w:r>
    </w:p>
    <w:p w14:paraId="3D76F8CA" w14:textId="77777777" w:rsidR="007D203D" w:rsidRPr="00B26551" w:rsidRDefault="00AB172A" w:rsidP="007D203D">
      <w:pPr>
        <w:autoSpaceDE w:val="0"/>
        <w:autoSpaceDN w:val="0"/>
        <w:adjustRightInd w:val="0"/>
      </w:pPr>
      <w:r w:rsidRPr="00B26551">
        <w:fldChar w:fldCharType="begin">
          <w:ffData>
            <w:name w:val="Kontrollkästchen35"/>
            <w:enabled/>
            <w:calcOnExit w:val="0"/>
            <w:checkBox>
              <w:sizeAuto/>
              <w:default w:val="0"/>
            </w:checkBox>
          </w:ffData>
        </w:fldChar>
      </w:r>
      <w:r w:rsidRPr="00B26551">
        <w:instrText xml:space="preserve"> FORMCHECKBOX </w:instrText>
      </w:r>
      <w:r w:rsidR="008F229B">
        <w:fldChar w:fldCharType="separate"/>
      </w:r>
      <w:r w:rsidRPr="00B26551">
        <w:fldChar w:fldCharType="end"/>
      </w:r>
      <w:r w:rsidR="00D407C6" w:rsidRPr="00B26551">
        <w:tab/>
      </w:r>
      <w:r w:rsidR="007D203D" w:rsidRPr="00B26551">
        <w:t>Nebenkosten werden pauschal zum Festpreis in Höhe von</w:t>
      </w:r>
    </w:p>
    <w:p w14:paraId="18333520" w14:textId="77777777" w:rsidR="007D203D" w:rsidRPr="00B26551" w:rsidRDefault="00620470" w:rsidP="007261F3">
      <w:pPr>
        <w:tabs>
          <w:tab w:val="left" w:pos="709"/>
        </w:tabs>
        <w:spacing w:line="240" w:lineRule="atLeast"/>
      </w:pPr>
      <w:r>
        <w:tab/>
      </w:r>
      <w:r w:rsidR="004E3693">
        <w:fldChar w:fldCharType="begin">
          <w:ffData>
            <w:name w:val=""/>
            <w:enabled/>
            <w:calcOnExit w:val="0"/>
            <w:textInput>
              <w:type w:val="number"/>
              <w:format w:val="#.##0,00"/>
            </w:textInput>
          </w:ffData>
        </w:fldChar>
      </w:r>
      <w:r w:rsidR="004E3693">
        <w:instrText xml:space="preserve"> FORMTEXT </w:instrText>
      </w:r>
      <w:r w:rsidR="004E3693">
        <w:fldChar w:fldCharType="separate"/>
      </w:r>
      <w:r w:rsidR="004E3693">
        <w:rPr>
          <w:noProof/>
        </w:rPr>
        <w:t> </w:t>
      </w:r>
      <w:r w:rsidR="004E3693">
        <w:rPr>
          <w:noProof/>
        </w:rPr>
        <w:t> </w:t>
      </w:r>
      <w:r w:rsidR="004E3693">
        <w:rPr>
          <w:noProof/>
        </w:rPr>
        <w:t> </w:t>
      </w:r>
      <w:r w:rsidR="004E3693">
        <w:rPr>
          <w:noProof/>
        </w:rPr>
        <w:t> </w:t>
      </w:r>
      <w:r w:rsidR="004E3693">
        <w:rPr>
          <w:noProof/>
        </w:rPr>
        <w:t> </w:t>
      </w:r>
      <w:r w:rsidR="004E3693">
        <w:fldChar w:fldCharType="end"/>
      </w:r>
      <w:r w:rsidR="00EC6013">
        <w:t> </w:t>
      </w:r>
      <w:r w:rsidR="007D203D" w:rsidRPr="00B26551">
        <w:t>€ erstattet.</w:t>
      </w:r>
      <w:r w:rsidR="007261F3">
        <w:br/>
      </w:r>
      <w:r w:rsidR="00AB172A" w:rsidRPr="00B26551">
        <w:fldChar w:fldCharType="begin">
          <w:ffData>
            <w:name w:val="Kontrollkästchen35"/>
            <w:enabled/>
            <w:calcOnExit w:val="0"/>
            <w:checkBox>
              <w:sizeAuto/>
              <w:default w:val="0"/>
            </w:checkBox>
          </w:ffData>
        </w:fldChar>
      </w:r>
      <w:r w:rsidR="00AB172A" w:rsidRPr="00B26551">
        <w:instrText xml:space="preserve"> FORMCHECKBOX </w:instrText>
      </w:r>
      <w:r w:rsidR="008F229B">
        <w:fldChar w:fldCharType="separate"/>
      </w:r>
      <w:r w:rsidR="00AB172A" w:rsidRPr="00B26551">
        <w:fldChar w:fldCharType="end"/>
      </w:r>
      <w:r w:rsidR="00D407C6" w:rsidRPr="00B26551">
        <w:tab/>
      </w:r>
      <w:r w:rsidR="007D203D" w:rsidRPr="00B26551">
        <w:t>Fahrtkosten werden gesondert erstattet - in Höhe</w:t>
      </w:r>
    </w:p>
    <w:p w14:paraId="7F89DAFF" w14:textId="77777777" w:rsidR="007D203D" w:rsidRPr="00B26551" w:rsidRDefault="007D203D" w:rsidP="00D407C6">
      <w:pPr>
        <w:autoSpaceDE w:val="0"/>
        <w:autoSpaceDN w:val="0"/>
        <w:adjustRightInd w:val="0"/>
        <w:ind w:firstLine="680"/>
      </w:pPr>
      <w:r w:rsidRPr="00B26551">
        <w:t>der Dienstreisekosten-Bestimmungen des Auftraggebers</w:t>
      </w:r>
    </w:p>
    <w:p w14:paraId="66A368B0" w14:textId="77777777" w:rsidR="007D203D" w:rsidRDefault="00C048B1" w:rsidP="00C048B1">
      <w:pPr>
        <w:spacing w:line="240" w:lineRule="atLeast"/>
      </w:pPr>
      <w:r w:rsidRPr="00B26551">
        <w:fldChar w:fldCharType="begin">
          <w:ffData>
            <w:name w:val="Kontrollkästchen35"/>
            <w:enabled/>
            <w:calcOnExit w:val="0"/>
            <w:checkBox>
              <w:sizeAuto/>
              <w:default w:val="0"/>
            </w:checkBox>
          </w:ffData>
        </w:fldChar>
      </w:r>
      <w:r w:rsidRPr="00B26551">
        <w:instrText xml:space="preserve"> FORMCHECKBOX </w:instrText>
      </w:r>
      <w:r w:rsidR="008F229B">
        <w:fldChar w:fldCharType="separate"/>
      </w:r>
      <w:r w:rsidRPr="00B26551">
        <w:fldChar w:fldCharType="end"/>
      </w:r>
      <w:r>
        <w:tab/>
      </w:r>
      <w:r w:rsidR="007D203D" w:rsidRPr="00B26551">
        <w:t xml:space="preserve">von </w:t>
      </w:r>
      <w:r w:rsidR="004E3693">
        <w:fldChar w:fldCharType="begin">
          <w:ffData>
            <w:name w:val=""/>
            <w:enabled/>
            <w:calcOnExit w:val="0"/>
            <w:textInput>
              <w:type w:val="number"/>
              <w:format w:val="#.##0,00"/>
            </w:textInput>
          </w:ffData>
        </w:fldChar>
      </w:r>
      <w:r w:rsidR="004E3693">
        <w:instrText xml:space="preserve"> FORMTEXT </w:instrText>
      </w:r>
      <w:r w:rsidR="004E3693">
        <w:fldChar w:fldCharType="separate"/>
      </w:r>
      <w:r w:rsidR="004E3693">
        <w:rPr>
          <w:noProof/>
        </w:rPr>
        <w:t> </w:t>
      </w:r>
      <w:r w:rsidR="004E3693">
        <w:rPr>
          <w:noProof/>
        </w:rPr>
        <w:t> </w:t>
      </w:r>
      <w:r w:rsidR="004E3693">
        <w:rPr>
          <w:noProof/>
        </w:rPr>
        <w:t> </w:t>
      </w:r>
      <w:r w:rsidR="004E3693">
        <w:rPr>
          <w:noProof/>
        </w:rPr>
        <w:t> </w:t>
      </w:r>
      <w:r w:rsidR="004E3693">
        <w:rPr>
          <w:noProof/>
        </w:rPr>
        <w:t> </w:t>
      </w:r>
      <w:r w:rsidR="004E3693">
        <w:fldChar w:fldCharType="end"/>
      </w:r>
      <w:r w:rsidR="0010612E">
        <w:t> </w:t>
      </w:r>
      <w:r w:rsidR="007D203D" w:rsidRPr="00B26551">
        <w:t>€ je Entfernungskilometer.</w:t>
      </w:r>
    </w:p>
    <w:p w14:paraId="25F4121D" w14:textId="77777777" w:rsidR="00981935" w:rsidRDefault="00775847" w:rsidP="00C60CDB">
      <w:pPr>
        <w:tabs>
          <w:tab w:val="left" w:pos="567"/>
        </w:tabs>
        <w:spacing w:line="240" w:lineRule="atLeast"/>
        <w:rPr>
          <w:b/>
          <w:bCs/>
        </w:rPr>
      </w:pPr>
      <w:r>
        <w:rPr>
          <w:b/>
          <w:bCs/>
        </w:rPr>
        <w:lastRenderedPageBreak/>
        <w:t>3.8</w:t>
      </w:r>
      <w:r w:rsidR="00981935">
        <w:rPr>
          <w:b/>
          <w:bCs/>
        </w:rPr>
        <w:tab/>
        <w:t>Verrechnung von Vorvergütungen</w:t>
      </w:r>
    </w:p>
    <w:p w14:paraId="1F67A4C6" w14:textId="77777777" w:rsidR="00981935" w:rsidRDefault="00981935" w:rsidP="00C60CDB">
      <w:pPr>
        <w:tabs>
          <w:tab w:val="left" w:pos="567"/>
        </w:tabs>
        <w:spacing w:line="240" w:lineRule="atLeast"/>
        <w:rPr>
          <w:b/>
          <w:bCs/>
        </w:rPr>
      </w:pPr>
    </w:p>
    <w:p w14:paraId="66290948" w14:textId="77777777" w:rsidR="00981935" w:rsidRDefault="00981935" w:rsidP="00C60CDB">
      <w:pPr>
        <w:tabs>
          <w:tab w:val="left" w:pos="567"/>
        </w:tabs>
        <w:spacing w:line="240" w:lineRule="atLeast"/>
        <w:rPr>
          <w:bCs/>
        </w:rPr>
      </w:pPr>
      <w:r>
        <w:rPr>
          <w:bCs/>
        </w:rPr>
        <w:t>Auf die Gesamtvergütung wird angerechnet:</w:t>
      </w:r>
    </w:p>
    <w:p w14:paraId="4F5608B0" w14:textId="77777777" w:rsidR="00981935" w:rsidRDefault="00981935" w:rsidP="00C60CDB">
      <w:pPr>
        <w:tabs>
          <w:tab w:val="left" w:pos="567"/>
        </w:tabs>
        <w:spacing w:line="240" w:lineRule="atLeast"/>
      </w:pPr>
      <w:r w:rsidRPr="00B26551">
        <w:fldChar w:fldCharType="begin">
          <w:ffData>
            <w:name w:val="Kontrollkästchen35"/>
            <w:enabled/>
            <w:calcOnExit w:val="0"/>
            <w:checkBox>
              <w:sizeAuto/>
              <w:default w:val="0"/>
            </w:checkBox>
          </w:ffData>
        </w:fldChar>
      </w:r>
      <w:r w:rsidRPr="00B26551">
        <w:instrText xml:space="preserve"> FORMCHECKBOX </w:instrText>
      </w:r>
      <w:r w:rsidR="008F229B">
        <w:fldChar w:fldCharType="separate"/>
      </w:r>
      <w:r w:rsidRPr="00B26551">
        <w:fldChar w:fldCharType="end"/>
      </w:r>
      <w:r>
        <w:t xml:space="preserve"> das Gutachterhonorar </w:t>
      </w:r>
      <w:r>
        <w:tab/>
      </w:r>
      <w:r>
        <w:tab/>
      </w:r>
      <w:r>
        <w:tab/>
      </w:r>
      <w:r>
        <w:tab/>
      </w:r>
      <w:r>
        <w:tab/>
      </w:r>
      <w:r w:rsidR="00F16218">
        <w:tab/>
      </w:r>
      <w:r>
        <w:t>in Höhe von</w:t>
      </w:r>
      <w:r w:rsidR="00F16218">
        <w:tab/>
      </w:r>
      <w:r w:rsidR="00F16218">
        <w:fldChar w:fldCharType="begin">
          <w:ffData>
            <w:name w:val=""/>
            <w:enabled/>
            <w:calcOnExit w:val="0"/>
            <w:textInput>
              <w:type w:val="number"/>
              <w:format w:val="#.##0,00"/>
            </w:textInput>
          </w:ffData>
        </w:fldChar>
      </w:r>
      <w:r w:rsidR="00F16218">
        <w:instrText xml:space="preserve"> FORMTEXT </w:instrText>
      </w:r>
      <w:r w:rsidR="00F16218">
        <w:fldChar w:fldCharType="separate"/>
      </w:r>
      <w:r w:rsidR="00F16218">
        <w:rPr>
          <w:noProof/>
        </w:rPr>
        <w:t> </w:t>
      </w:r>
      <w:r w:rsidR="00F16218">
        <w:rPr>
          <w:noProof/>
        </w:rPr>
        <w:t> </w:t>
      </w:r>
      <w:r w:rsidR="00F16218">
        <w:rPr>
          <w:noProof/>
        </w:rPr>
        <w:t> </w:t>
      </w:r>
      <w:r w:rsidR="00F16218">
        <w:rPr>
          <w:noProof/>
        </w:rPr>
        <w:t> </w:t>
      </w:r>
      <w:r w:rsidR="00F16218">
        <w:rPr>
          <w:noProof/>
        </w:rPr>
        <w:t> </w:t>
      </w:r>
      <w:r w:rsidR="00F16218">
        <w:fldChar w:fldCharType="end"/>
      </w:r>
      <w:r w:rsidR="00F16218">
        <w:t> €</w:t>
      </w:r>
    </w:p>
    <w:p w14:paraId="3298399B" w14:textId="77777777" w:rsidR="00981935" w:rsidRDefault="00981935" w:rsidP="00C60CDB">
      <w:pPr>
        <w:tabs>
          <w:tab w:val="left" w:pos="567"/>
        </w:tabs>
        <w:spacing w:line="240" w:lineRule="atLeast"/>
      </w:pPr>
      <w:r w:rsidRPr="00B26551">
        <w:fldChar w:fldCharType="begin">
          <w:ffData>
            <w:name w:val="Kontrollkästchen35"/>
            <w:enabled/>
            <w:calcOnExit w:val="0"/>
            <w:checkBox>
              <w:sizeAuto/>
              <w:default w:val="0"/>
            </w:checkBox>
          </w:ffData>
        </w:fldChar>
      </w:r>
      <w:r w:rsidRPr="00B26551">
        <w:instrText xml:space="preserve"> FORMCHECKBOX </w:instrText>
      </w:r>
      <w:r w:rsidR="008F229B">
        <w:fldChar w:fldCharType="separate"/>
      </w:r>
      <w:r w:rsidRPr="00B26551">
        <w:fldChar w:fldCharType="end"/>
      </w:r>
      <w:r>
        <w:t xml:space="preserve"> die Pauschalvergütung </w:t>
      </w:r>
      <w:r>
        <w:tab/>
      </w:r>
      <w:r>
        <w:tab/>
      </w:r>
      <w:r>
        <w:tab/>
      </w:r>
      <w:r>
        <w:tab/>
      </w:r>
      <w:r>
        <w:tab/>
      </w:r>
      <w:r w:rsidR="00F16218">
        <w:tab/>
      </w:r>
      <w:r>
        <w:t>in Höhe von</w:t>
      </w:r>
      <w:r w:rsidR="00F16218">
        <w:tab/>
      </w:r>
      <w:r w:rsidR="00F16218">
        <w:fldChar w:fldCharType="begin">
          <w:ffData>
            <w:name w:val=""/>
            <w:enabled/>
            <w:calcOnExit w:val="0"/>
            <w:textInput>
              <w:type w:val="number"/>
              <w:format w:val="#.##0,00"/>
            </w:textInput>
          </w:ffData>
        </w:fldChar>
      </w:r>
      <w:r w:rsidR="00F16218">
        <w:instrText xml:space="preserve"> FORMTEXT </w:instrText>
      </w:r>
      <w:r w:rsidR="00F16218">
        <w:fldChar w:fldCharType="separate"/>
      </w:r>
      <w:r w:rsidR="00F16218">
        <w:rPr>
          <w:noProof/>
        </w:rPr>
        <w:t> </w:t>
      </w:r>
      <w:r w:rsidR="00F16218">
        <w:rPr>
          <w:noProof/>
        </w:rPr>
        <w:t> </w:t>
      </w:r>
      <w:r w:rsidR="00F16218">
        <w:rPr>
          <w:noProof/>
        </w:rPr>
        <w:t> </w:t>
      </w:r>
      <w:r w:rsidR="00F16218">
        <w:rPr>
          <w:noProof/>
        </w:rPr>
        <w:t> </w:t>
      </w:r>
      <w:r w:rsidR="00F16218">
        <w:rPr>
          <w:noProof/>
        </w:rPr>
        <w:t> </w:t>
      </w:r>
      <w:r w:rsidR="00F16218">
        <w:fldChar w:fldCharType="end"/>
      </w:r>
      <w:r w:rsidR="00F16218">
        <w:t> €</w:t>
      </w:r>
    </w:p>
    <w:p w14:paraId="14E6B7D8" w14:textId="77777777" w:rsidR="00981935" w:rsidRDefault="00981935" w:rsidP="00C60CDB">
      <w:pPr>
        <w:tabs>
          <w:tab w:val="left" w:pos="567"/>
        </w:tabs>
        <w:spacing w:line="240" w:lineRule="atLeast"/>
      </w:pPr>
      <w:r w:rsidRPr="00B26551">
        <w:fldChar w:fldCharType="begin">
          <w:ffData>
            <w:name w:val="Kontrollkästchen35"/>
            <w:enabled/>
            <w:calcOnExit w:val="0"/>
            <w:checkBox>
              <w:sizeAuto/>
              <w:default w:val="0"/>
            </w:checkBox>
          </w:ffData>
        </w:fldChar>
      </w:r>
      <w:r w:rsidRPr="00B26551">
        <w:instrText xml:space="preserve"> FORMCHECKBOX </w:instrText>
      </w:r>
      <w:r w:rsidR="008F229B">
        <w:fldChar w:fldCharType="separate"/>
      </w:r>
      <w:r w:rsidRPr="00B26551">
        <w:fldChar w:fldCharType="end"/>
      </w:r>
      <w:r w:rsidR="00F16218">
        <w:tab/>
      </w:r>
      <w:r w:rsidR="00F16218">
        <w:tab/>
      </w:r>
      <w:r w:rsidR="00F16218">
        <w:tab/>
      </w:r>
      <w:r w:rsidR="00F16218">
        <w:tab/>
      </w:r>
      <w:r w:rsidR="00F16218">
        <w:tab/>
      </w:r>
      <w:r w:rsidR="00F16218">
        <w:tab/>
      </w:r>
      <w:r w:rsidR="00F16218">
        <w:tab/>
      </w:r>
      <w:r w:rsidR="00F16218">
        <w:tab/>
      </w:r>
      <w:r w:rsidR="00F16218">
        <w:tab/>
      </w:r>
      <w:r w:rsidR="00F16218">
        <w:tab/>
        <w:t>in Höhe von</w:t>
      </w:r>
      <w:r w:rsidR="00F16218">
        <w:tab/>
      </w:r>
      <w:r w:rsidR="00F16218">
        <w:fldChar w:fldCharType="begin">
          <w:ffData>
            <w:name w:val=""/>
            <w:enabled/>
            <w:calcOnExit w:val="0"/>
            <w:textInput>
              <w:type w:val="number"/>
              <w:format w:val="#.##0,00"/>
            </w:textInput>
          </w:ffData>
        </w:fldChar>
      </w:r>
      <w:r w:rsidR="00F16218">
        <w:instrText xml:space="preserve"> FORMTEXT </w:instrText>
      </w:r>
      <w:r w:rsidR="00F16218">
        <w:fldChar w:fldCharType="separate"/>
      </w:r>
      <w:r w:rsidR="00F16218">
        <w:rPr>
          <w:noProof/>
        </w:rPr>
        <w:t> </w:t>
      </w:r>
      <w:r w:rsidR="00F16218">
        <w:rPr>
          <w:noProof/>
        </w:rPr>
        <w:t> </w:t>
      </w:r>
      <w:r w:rsidR="00F16218">
        <w:rPr>
          <w:noProof/>
        </w:rPr>
        <w:t> </w:t>
      </w:r>
      <w:r w:rsidR="00F16218">
        <w:rPr>
          <w:noProof/>
        </w:rPr>
        <w:t> </w:t>
      </w:r>
      <w:r w:rsidR="00F16218">
        <w:rPr>
          <w:noProof/>
        </w:rPr>
        <w:t> </w:t>
      </w:r>
      <w:r w:rsidR="00F16218">
        <w:fldChar w:fldCharType="end"/>
      </w:r>
      <w:r w:rsidR="00F16218">
        <w:t> €</w:t>
      </w:r>
    </w:p>
    <w:p w14:paraId="72278659" w14:textId="77777777" w:rsidR="00F16218" w:rsidRDefault="00981935" w:rsidP="00F16218">
      <w:pPr>
        <w:tabs>
          <w:tab w:val="left" w:pos="567"/>
        </w:tabs>
        <w:spacing w:line="240" w:lineRule="atLeast"/>
      </w:pPr>
      <w:r w:rsidRPr="00B26551">
        <w:fldChar w:fldCharType="begin">
          <w:ffData>
            <w:name w:val="Kontrollkästchen35"/>
            <w:enabled/>
            <w:calcOnExit w:val="0"/>
            <w:checkBox>
              <w:sizeAuto/>
              <w:default w:val="0"/>
            </w:checkBox>
          </w:ffData>
        </w:fldChar>
      </w:r>
      <w:r w:rsidRPr="00B26551">
        <w:instrText xml:space="preserve"> FORMCHECKBOX </w:instrText>
      </w:r>
      <w:r w:rsidR="008F229B">
        <w:fldChar w:fldCharType="separate"/>
      </w:r>
      <w:r w:rsidRPr="00B26551">
        <w:fldChar w:fldCharType="end"/>
      </w:r>
      <w:r>
        <w:t xml:space="preserve"> die bereits erfolgte</w:t>
      </w:r>
      <w:r w:rsidR="00F16218">
        <w:t xml:space="preserve"> Vergütung der Leistungsphasen </w:t>
      </w:r>
      <w:r w:rsidR="00F16218">
        <w:fldChar w:fldCharType="begin">
          <w:ffData>
            <w:name w:val=""/>
            <w:enabled/>
            <w:calcOnExit w:val="0"/>
            <w:textInput>
              <w:type w:val="number"/>
              <w:format w:val="#.##0,00"/>
            </w:textInput>
          </w:ffData>
        </w:fldChar>
      </w:r>
      <w:r w:rsidR="00F16218">
        <w:instrText xml:space="preserve"> FORMTEXT </w:instrText>
      </w:r>
      <w:r w:rsidR="00F16218">
        <w:fldChar w:fldCharType="separate"/>
      </w:r>
      <w:r w:rsidR="00F16218">
        <w:rPr>
          <w:noProof/>
        </w:rPr>
        <w:t> </w:t>
      </w:r>
      <w:r w:rsidR="00F16218">
        <w:rPr>
          <w:noProof/>
        </w:rPr>
        <w:t> </w:t>
      </w:r>
      <w:r w:rsidR="00F16218">
        <w:rPr>
          <w:noProof/>
        </w:rPr>
        <w:t> </w:t>
      </w:r>
      <w:r w:rsidR="00F16218">
        <w:rPr>
          <w:noProof/>
        </w:rPr>
        <w:t> </w:t>
      </w:r>
      <w:r w:rsidR="00F16218">
        <w:rPr>
          <w:noProof/>
        </w:rPr>
        <w:t> </w:t>
      </w:r>
      <w:r w:rsidR="00F16218">
        <w:fldChar w:fldCharType="end"/>
      </w:r>
      <w:r w:rsidR="00F16218">
        <w:tab/>
      </w:r>
      <w:r>
        <w:t>in Höhe von</w:t>
      </w:r>
      <w:r w:rsidR="00F16218">
        <w:tab/>
      </w:r>
      <w:r w:rsidR="00F16218">
        <w:fldChar w:fldCharType="begin">
          <w:ffData>
            <w:name w:val=""/>
            <w:enabled/>
            <w:calcOnExit w:val="0"/>
            <w:textInput>
              <w:type w:val="number"/>
              <w:format w:val="#.##0,00"/>
            </w:textInput>
          </w:ffData>
        </w:fldChar>
      </w:r>
      <w:r w:rsidR="00F16218">
        <w:instrText xml:space="preserve"> FORMTEXT </w:instrText>
      </w:r>
      <w:r w:rsidR="00F16218">
        <w:fldChar w:fldCharType="separate"/>
      </w:r>
      <w:r w:rsidR="00F16218">
        <w:rPr>
          <w:noProof/>
        </w:rPr>
        <w:t> </w:t>
      </w:r>
      <w:r w:rsidR="00F16218">
        <w:rPr>
          <w:noProof/>
        </w:rPr>
        <w:t> </w:t>
      </w:r>
      <w:r w:rsidR="00F16218">
        <w:rPr>
          <w:noProof/>
        </w:rPr>
        <w:t> </w:t>
      </w:r>
      <w:r w:rsidR="00F16218">
        <w:rPr>
          <w:noProof/>
        </w:rPr>
        <w:t> </w:t>
      </w:r>
      <w:r w:rsidR="00F16218">
        <w:rPr>
          <w:noProof/>
        </w:rPr>
        <w:t> </w:t>
      </w:r>
      <w:r w:rsidR="00F16218">
        <w:fldChar w:fldCharType="end"/>
      </w:r>
      <w:r w:rsidR="00F16218">
        <w:t> €</w:t>
      </w:r>
    </w:p>
    <w:p w14:paraId="7159FCF7" w14:textId="77777777" w:rsidR="00981935" w:rsidRDefault="00981935" w:rsidP="00C60CDB">
      <w:pPr>
        <w:tabs>
          <w:tab w:val="left" w:pos="567"/>
        </w:tabs>
        <w:spacing w:line="240" w:lineRule="atLeast"/>
        <w:rPr>
          <w:b/>
          <w:bCs/>
        </w:rPr>
      </w:pPr>
    </w:p>
    <w:p w14:paraId="244A7AA8" w14:textId="77777777" w:rsidR="00A2263E" w:rsidRPr="00C60CDB" w:rsidRDefault="00775847" w:rsidP="00C60CDB">
      <w:pPr>
        <w:tabs>
          <w:tab w:val="left" w:pos="567"/>
        </w:tabs>
        <w:spacing w:line="240" w:lineRule="atLeast"/>
        <w:rPr>
          <w:b/>
          <w:bCs/>
        </w:rPr>
      </w:pPr>
      <w:r>
        <w:rPr>
          <w:b/>
          <w:bCs/>
        </w:rPr>
        <w:t>3.9</w:t>
      </w:r>
      <w:r w:rsidR="00A4635D" w:rsidRPr="00F71415">
        <w:rPr>
          <w:b/>
          <w:bCs/>
        </w:rPr>
        <w:tab/>
      </w:r>
      <w:r w:rsidR="00C408CD" w:rsidRPr="00F71415">
        <w:rPr>
          <w:b/>
          <w:bCs/>
        </w:rPr>
        <w:t>Umsatzsteuer</w:t>
      </w:r>
    </w:p>
    <w:p w14:paraId="58503A4C" w14:textId="77777777" w:rsidR="00A2263E" w:rsidRPr="00C60CDB" w:rsidRDefault="00A2263E" w:rsidP="00C60CDB">
      <w:pPr>
        <w:tabs>
          <w:tab w:val="left" w:pos="567"/>
        </w:tabs>
        <w:spacing w:line="240" w:lineRule="atLeast"/>
        <w:rPr>
          <w:b/>
          <w:bCs/>
        </w:rPr>
      </w:pPr>
    </w:p>
    <w:p w14:paraId="18D96974" w14:textId="77777777" w:rsidR="00A2263E" w:rsidRDefault="00A2263E" w:rsidP="00A2263E">
      <w:pPr>
        <w:spacing w:line="240" w:lineRule="atLeast"/>
      </w:pPr>
      <w:r>
        <w:t xml:space="preserve">Die Umsatzsteuer </w:t>
      </w:r>
      <w:r w:rsidR="00F26E94">
        <w:t>auf alle Honorare</w:t>
      </w:r>
      <w:r w:rsidR="00970ACB">
        <w:t xml:space="preserve"> -</w:t>
      </w:r>
      <w:r>
        <w:t xml:space="preserve"> auch Pauschalhonorare und Nebenkosten </w:t>
      </w:r>
      <w:r w:rsidR="00F26E94">
        <w:t>sowie</w:t>
      </w:r>
      <w:r>
        <w:t xml:space="preserve"> Nebenkostenpauschalen</w:t>
      </w:r>
      <w:r w:rsidR="00970ACB">
        <w:t xml:space="preserve"> - </w:t>
      </w:r>
      <w:r>
        <w:t>wird zusätzlich in Rechnung gestellt</w:t>
      </w:r>
      <w:r w:rsidR="00223A83">
        <w:t xml:space="preserve"> (§ 16 HOAI).</w:t>
      </w:r>
    </w:p>
    <w:p w14:paraId="67AF3392" w14:textId="77777777" w:rsidR="0006267C" w:rsidRDefault="0006267C" w:rsidP="00A2263E">
      <w:pPr>
        <w:spacing w:line="240" w:lineRule="atLeast"/>
      </w:pPr>
    </w:p>
    <w:p w14:paraId="475A5D3A" w14:textId="77777777" w:rsidR="00A2263E" w:rsidRDefault="00A2263E" w:rsidP="00C60CDB">
      <w:pPr>
        <w:tabs>
          <w:tab w:val="left" w:pos="567"/>
        </w:tabs>
        <w:spacing w:line="240" w:lineRule="atLeast"/>
        <w:rPr>
          <w:b/>
          <w:bCs/>
        </w:rPr>
      </w:pPr>
      <w:r>
        <w:rPr>
          <w:b/>
          <w:bCs/>
        </w:rPr>
        <w:t>3.1</w:t>
      </w:r>
      <w:r w:rsidR="00775847">
        <w:rPr>
          <w:b/>
          <w:bCs/>
        </w:rPr>
        <w:t>0</w:t>
      </w:r>
      <w:r w:rsidR="00A4635D">
        <w:rPr>
          <w:b/>
          <w:bCs/>
        </w:rPr>
        <w:tab/>
      </w:r>
      <w:r w:rsidR="00C408CD">
        <w:rPr>
          <w:b/>
          <w:bCs/>
        </w:rPr>
        <w:t>Fälligkeit</w:t>
      </w:r>
    </w:p>
    <w:p w14:paraId="70B75734" w14:textId="77777777" w:rsidR="00A2263E" w:rsidRPr="00DC3C24" w:rsidRDefault="00A2263E" w:rsidP="00A2263E">
      <w:pPr>
        <w:spacing w:line="240" w:lineRule="atLeast"/>
        <w:rPr>
          <w:bCs/>
        </w:rPr>
      </w:pPr>
    </w:p>
    <w:p w14:paraId="44995DA0" w14:textId="77777777" w:rsidR="00A2263E" w:rsidRDefault="00A2263E" w:rsidP="00A2263E">
      <w:pPr>
        <w:spacing w:line="240" w:lineRule="atLeast"/>
      </w:pPr>
      <w:r>
        <w:t xml:space="preserve">Das Honorar </w:t>
      </w:r>
      <w:r w:rsidR="004C6B21">
        <w:t>wird fällig, wenn die Leistungen</w:t>
      </w:r>
      <w:r w:rsidR="00C364B1">
        <w:t xml:space="preserve"> des </w:t>
      </w:r>
      <w:r w:rsidR="00981935">
        <w:t>Ingenieur</w:t>
      </w:r>
      <w:r w:rsidR="003F63F0">
        <w:t>s</w:t>
      </w:r>
      <w:r w:rsidR="00C364B1">
        <w:t xml:space="preserve"> vertragsgemäß </w:t>
      </w:r>
      <w:r w:rsidR="004C6B21">
        <w:t xml:space="preserve">erbracht und </w:t>
      </w:r>
      <w:r w:rsidR="00C364B1">
        <w:t xml:space="preserve">abgenommen und </w:t>
      </w:r>
      <w:r w:rsidR="004C6B21">
        <w:t xml:space="preserve">eine prüffähige Honorarschlussrechnung überreicht </w:t>
      </w:r>
      <w:r w:rsidR="00C364B1">
        <w:t>worden ist</w:t>
      </w:r>
      <w:r w:rsidR="004C6B21">
        <w:t xml:space="preserve">. </w:t>
      </w:r>
    </w:p>
    <w:p w14:paraId="4AA9A727" w14:textId="77777777" w:rsidR="00DC3C24" w:rsidRDefault="00DC3C24" w:rsidP="00A2263E">
      <w:pPr>
        <w:spacing w:line="240" w:lineRule="atLeast"/>
      </w:pPr>
    </w:p>
    <w:p w14:paraId="697E6FD0" w14:textId="77777777" w:rsidR="00A2263E" w:rsidRDefault="00A2263E" w:rsidP="00C60CDB">
      <w:pPr>
        <w:tabs>
          <w:tab w:val="left" w:pos="567"/>
        </w:tabs>
        <w:spacing w:line="240" w:lineRule="atLeast"/>
        <w:rPr>
          <w:b/>
          <w:bCs/>
        </w:rPr>
      </w:pPr>
      <w:r>
        <w:rPr>
          <w:b/>
          <w:bCs/>
        </w:rPr>
        <w:t>3.1</w:t>
      </w:r>
      <w:r w:rsidR="00775847">
        <w:rPr>
          <w:b/>
          <w:bCs/>
        </w:rPr>
        <w:t>1</w:t>
      </w:r>
      <w:r w:rsidR="00A4635D">
        <w:rPr>
          <w:b/>
          <w:bCs/>
        </w:rPr>
        <w:tab/>
      </w:r>
      <w:r w:rsidR="00C408CD">
        <w:rPr>
          <w:b/>
          <w:bCs/>
        </w:rPr>
        <w:t>Abschlagszahlungen</w:t>
      </w:r>
    </w:p>
    <w:p w14:paraId="329466F0" w14:textId="77777777" w:rsidR="00A2263E" w:rsidRPr="00C60CDB" w:rsidRDefault="00A2263E" w:rsidP="00C60CDB">
      <w:pPr>
        <w:tabs>
          <w:tab w:val="left" w:pos="567"/>
        </w:tabs>
        <w:spacing w:line="240" w:lineRule="atLeast"/>
        <w:rPr>
          <w:b/>
          <w:bCs/>
        </w:rPr>
      </w:pPr>
    </w:p>
    <w:p w14:paraId="023DE001" w14:textId="77777777" w:rsidR="00A2263E" w:rsidRDefault="005B1E8F" w:rsidP="004C6B21">
      <w:pPr>
        <w:spacing w:line="240" w:lineRule="atLeast"/>
      </w:pPr>
      <w:r>
        <w:t>Die</w:t>
      </w:r>
      <w:r w:rsidR="00A2263E">
        <w:t xml:space="preserve"> Bauherr</w:t>
      </w:r>
      <w:r>
        <w:t>in</w:t>
      </w:r>
      <w:r w:rsidR="00A2263E">
        <w:t xml:space="preserve"> ist auf Anforderung des </w:t>
      </w:r>
      <w:r w:rsidR="00981935">
        <w:t>Ingenieurs</w:t>
      </w:r>
      <w:r w:rsidR="00A2263E">
        <w:t xml:space="preserve"> in angemessenen zeitlichen Abständen zu Abschlagszahlungen verpflichtet, die dem jeweils nachgewiesenen vertragsgemäßen Leistungsstand entsprechen.</w:t>
      </w:r>
    </w:p>
    <w:p w14:paraId="1AC73F89" w14:textId="77777777" w:rsidR="00981935" w:rsidRDefault="00981935" w:rsidP="00A2263E">
      <w:pPr>
        <w:spacing w:line="240" w:lineRule="atLeast"/>
      </w:pPr>
    </w:p>
    <w:p w14:paraId="68DD34F3" w14:textId="77777777" w:rsidR="00A2263E" w:rsidRDefault="004C6B21" w:rsidP="000F65D2">
      <w:pPr>
        <w:spacing w:line="240" w:lineRule="atLeast"/>
        <w:jc w:val="center"/>
        <w:rPr>
          <w:b/>
          <w:bCs/>
          <w:sz w:val="26"/>
          <w:szCs w:val="26"/>
        </w:rPr>
      </w:pPr>
      <w:r>
        <w:rPr>
          <w:b/>
          <w:bCs/>
          <w:sz w:val="26"/>
          <w:szCs w:val="26"/>
        </w:rPr>
        <w:t>§ 4</w:t>
      </w:r>
      <w:r>
        <w:rPr>
          <w:b/>
          <w:bCs/>
          <w:sz w:val="26"/>
          <w:szCs w:val="26"/>
        </w:rPr>
        <w:tab/>
        <w:t>Urheber</w:t>
      </w:r>
      <w:r w:rsidR="004C31BE">
        <w:rPr>
          <w:b/>
          <w:bCs/>
          <w:sz w:val="26"/>
          <w:szCs w:val="26"/>
        </w:rPr>
        <w:t>- und Nutzungs</w:t>
      </w:r>
      <w:r>
        <w:rPr>
          <w:b/>
          <w:bCs/>
          <w:sz w:val="26"/>
          <w:szCs w:val="26"/>
        </w:rPr>
        <w:t>recht</w:t>
      </w:r>
    </w:p>
    <w:p w14:paraId="09453861" w14:textId="77777777" w:rsidR="00DC3C24" w:rsidRDefault="00DC3C24" w:rsidP="00A2263E">
      <w:pPr>
        <w:spacing w:line="240" w:lineRule="atLeast"/>
        <w:rPr>
          <w:bCs/>
        </w:rPr>
      </w:pPr>
    </w:p>
    <w:p w14:paraId="3F909C82" w14:textId="77777777" w:rsidR="00A2263E" w:rsidRPr="00C60CDB" w:rsidRDefault="00A2263E" w:rsidP="00C60CDB">
      <w:pPr>
        <w:tabs>
          <w:tab w:val="left" w:pos="567"/>
        </w:tabs>
        <w:spacing w:line="240" w:lineRule="atLeast"/>
        <w:rPr>
          <w:b/>
          <w:bCs/>
        </w:rPr>
      </w:pPr>
      <w:r>
        <w:rPr>
          <w:b/>
          <w:bCs/>
        </w:rPr>
        <w:t>4.1</w:t>
      </w:r>
      <w:r w:rsidR="00A4635D">
        <w:rPr>
          <w:b/>
          <w:bCs/>
        </w:rPr>
        <w:tab/>
      </w:r>
      <w:r w:rsidR="00841D5C">
        <w:rPr>
          <w:b/>
          <w:bCs/>
        </w:rPr>
        <w:t xml:space="preserve">Verwendung der </w:t>
      </w:r>
      <w:r w:rsidR="00574EEB">
        <w:rPr>
          <w:b/>
          <w:bCs/>
        </w:rPr>
        <w:t>Arbeitse</w:t>
      </w:r>
      <w:r w:rsidR="00841D5C">
        <w:rPr>
          <w:b/>
          <w:bCs/>
        </w:rPr>
        <w:t>rgebnisse</w:t>
      </w:r>
    </w:p>
    <w:p w14:paraId="29D0F4B4" w14:textId="77777777" w:rsidR="00A2263E" w:rsidRDefault="00A2263E" w:rsidP="00A2263E">
      <w:pPr>
        <w:spacing w:line="240" w:lineRule="atLeast"/>
      </w:pPr>
    </w:p>
    <w:p w14:paraId="50487030" w14:textId="77777777" w:rsidR="004C6B21" w:rsidRDefault="004C6B21" w:rsidP="00A2263E">
      <w:pPr>
        <w:spacing w:line="240" w:lineRule="atLeast"/>
      </w:pPr>
      <w:r>
        <w:t xml:space="preserve">Die vom </w:t>
      </w:r>
      <w:r w:rsidR="00981935">
        <w:t>Ingenieur</w:t>
      </w:r>
      <w:r>
        <w:t xml:space="preserve"> erbrachten Leistungen und Arbeitsergebnisse dürfen nur für das in § 1 beschriebene Bauvorhaben verwendet werden. </w:t>
      </w:r>
    </w:p>
    <w:p w14:paraId="0604B044" w14:textId="77777777" w:rsidR="003E3539" w:rsidRPr="00DC3C24" w:rsidRDefault="003E3539" w:rsidP="00A2263E">
      <w:pPr>
        <w:spacing w:line="240" w:lineRule="atLeast"/>
        <w:rPr>
          <w:bCs/>
        </w:rPr>
      </w:pPr>
    </w:p>
    <w:p w14:paraId="7CEAD779" w14:textId="77777777" w:rsidR="00A2263E" w:rsidRDefault="00A2263E" w:rsidP="00C60CDB">
      <w:pPr>
        <w:tabs>
          <w:tab w:val="left" w:pos="567"/>
        </w:tabs>
        <w:spacing w:line="240" w:lineRule="atLeast"/>
        <w:rPr>
          <w:b/>
          <w:bCs/>
        </w:rPr>
      </w:pPr>
      <w:r>
        <w:rPr>
          <w:b/>
          <w:bCs/>
        </w:rPr>
        <w:t>4.2</w:t>
      </w:r>
      <w:r w:rsidR="00A4635D">
        <w:rPr>
          <w:b/>
          <w:bCs/>
        </w:rPr>
        <w:tab/>
      </w:r>
      <w:r w:rsidR="004C31BE">
        <w:rPr>
          <w:b/>
          <w:bCs/>
        </w:rPr>
        <w:t>Nutzung des B</w:t>
      </w:r>
      <w:r w:rsidR="00654583">
        <w:rPr>
          <w:b/>
          <w:bCs/>
        </w:rPr>
        <w:t>auwerk</w:t>
      </w:r>
      <w:r w:rsidR="004C31BE">
        <w:rPr>
          <w:b/>
          <w:bCs/>
        </w:rPr>
        <w:t>s</w:t>
      </w:r>
    </w:p>
    <w:p w14:paraId="585934B1" w14:textId="77777777" w:rsidR="00A2263E" w:rsidRDefault="00A2263E" w:rsidP="00A2263E">
      <w:pPr>
        <w:spacing w:line="240" w:lineRule="atLeast"/>
      </w:pPr>
    </w:p>
    <w:p w14:paraId="71474E54" w14:textId="77777777" w:rsidR="004772F5" w:rsidRDefault="004772F5" w:rsidP="00A2263E">
      <w:pPr>
        <w:spacing w:line="240" w:lineRule="atLeast"/>
      </w:pPr>
      <w:r>
        <w:t xml:space="preserve">(1) </w:t>
      </w:r>
      <w:r w:rsidR="00A2263E">
        <w:t>D</w:t>
      </w:r>
      <w:r w:rsidR="004C6B21">
        <w:t xml:space="preserve">ie Bauherrin ist berechtigt, </w:t>
      </w:r>
      <w:r w:rsidR="00501879">
        <w:t xml:space="preserve">die Unterlagen dieser Baumaßnahme und das ausgeführte Werk ohne Mitwirkung des </w:t>
      </w:r>
      <w:r w:rsidR="00981935">
        <w:t>Ingenieurs</w:t>
      </w:r>
      <w:r w:rsidR="00501879">
        <w:t xml:space="preserve"> zu nutzen und zu ändern, auch für eine Wiederher</w:t>
      </w:r>
      <w:r w:rsidR="00C07AB7">
        <w:t>-</w:t>
      </w:r>
      <w:r w:rsidR="00501879">
        <w:t xml:space="preserve">stellung oder die Fertigstellung durch Dritte. </w:t>
      </w:r>
    </w:p>
    <w:p w14:paraId="5794D929" w14:textId="77777777" w:rsidR="00A2263E" w:rsidRDefault="004772F5" w:rsidP="00A2263E">
      <w:pPr>
        <w:spacing w:line="240" w:lineRule="atLeast"/>
      </w:pPr>
      <w:r>
        <w:t xml:space="preserve">(2) </w:t>
      </w:r>
      <w:r w:rsidR="00501879">
        <w:t xml:space="preserve">Die Bauherrin kann Änderungen vornehmen, die sie mit Rücksicht auf die Verwendung des Bauwerks für zweckmäßig hält. </w:t>
      </w:r>
    </w:p>
    <w:p w14:paraId="045BE26C" w14:textId="77777777" w:rsidR="009A45C7" w:rsidRDefault="004772F5" w:rsidP="009A45C7">
      <w:pPr>
        <w:spacing w:line="240" w:lineRule="atLeast"/>
      </w:pPr>
      <w:r>
        <w:t xml:space="preserve">(3) </w:t>
      </w:r>
      <w:r w:rsidR="009A45C7">
        <w:t xml:space="preserve">Die Bauherrin ist berechtigt, ihre Befugnisse auf </w:t>
      </w:r>
      <w:r w:rsidR="002241BA">
        <w:t>zur Verfügung über das Grundstück Berechtigte zu übertragen.</w:t>
      </w:r>
    </w:p>
    <w:p w14:paraId="540A0B9F" w14:textId="77777777" w:rsidR="009A45C7" w:rsidRDefault="009A45C7" w:rsidP="00A2263E">
      <w:pPr>
        <w:spacing w:line="240" w:lineRule="atLeast"/>
      </w:pPr>
    </w:p>
    <w:p w14:paraId="206CAA0E" w14:textId="77777777" w:rsidR="00A2263E" w:rsidRPr="00C60CDB" w:rsidRDefault="00A2263E" w:rsidP="00C60CDB">
      <w:pPr>
        <w:tabs>
          <w:tab w:val="left" w:pos="567"/>
        </w:tabs>
        <w:spacing w:line="240" w:lineRule="atLeast"/>
        <w:rPr>
          <w:b/>
          <w:bCs/>
        </w:rPr>
      </w:pPr>
      <w:r>
        <w:rPr>
          <w:b/>
          <w:bCs/>
        </w:rPr>
        <w:t>4.3</w:t>
      </w:r>
      <w:r w:rsidR="00A4635D">
        <w:rPr>
          <w:b/>
          <w:bCs/>
        </w:rPr>
        <w:tab/>
      </w:r>
      <w:r w:rsidR="004C31BE">
        <w:rPr>
          <w:b/>
          <w:bCs/>
        </w:rPr>
        <w:t>Veröffentlichung</w:t>
      </w:r>
    </w:p>
    <w:p w14:paraId="03C4A605" w14:textId="77777777" w:rsidR="00A2263E" w:rsidRPr="00C60CDB" w:rsidRDefault="00A2263E" w:rsidP="00C60CDB">
      <w:pPr>
        <w:tabs>
          <w:tab w:val="left" w:pos="567"/>
        </w:tabs>
        <w:spacing w:line="240" w:lineRule="atLeast"/>
        <w:rPr>
          <w:b/>
          <w:bCs/>
        </w:rPr>
      </w:pPr>
    </w:p>
    <w:p w14:paraId="2A21B382" w14:textId="77777777" w:rsidR="00501879" w:rsidRDefault="00A2263E" w:rsidP="00A2263E">
      <w:pPr>
        <w:spacing w:line="240" w:lineRule="atLeast"/>
      </w:pPr>
      <w:r>
        <w:t>D</w:t>
      </w:r>
      <w:r w:rsidR="00501879">
        <w:t xml:space="preserve">ie Bauherrin hat das Recht zur Veröffentlichung unter Namensangabe des </w:t>
      </w:r>
      <w:r w:rsidR="00981935">
        <w:t>Ingenieurs</w:t>
      </w:r>
      <w:r w:rsidR="00501879">
        <w:t xml:space="preserve">. </w:t>
      </w:r>
      <w:r w:rsidR="009A45C7">
        <w:t>Sie ist ferner berechtigt</w:t>
      </w:r>
      <w:r w:rsidR="00464AB3">
        <w:t>,</w:t>
      </w:r>
      <w:r w:rsidR="009A45C7">
        <w:t xml:space="preserve"> dieses Recht auf Dritte zu übertragen.</w:t>
      </w:r>
    </w:p>
    <w:p w14:paraId="69F043B6" w14:textId="77777777" w:rsidR="00501879" w:rsidRDefault="00501879" w:rsidP="00A2263E">
      <w:pPr>
        <w:spacing w:line="240" w:lineRule="atLeast"/>
        <w:rPr>
          <w:bCs/>
        </w:rPr>
      </w:pPr>
    </w:p>
    <w:p w14:paraId="416293E1" w14:textId="77777777" w:rsidR="00A2263E" w:rsidRDefault="00B4206E" w:rsidP="00C60CDB">
      <w:pPr>
        <w:tabs>
          <w:tab w:val="left" w:pos="567"/>
        </w:tabs>
        <w:spacing w:line="240" w:lineRule="atLeast"/>
        <w:rPr>
          <w:b/>
          <w:bCs/>
        </w:rPr>
      </w:pPr>
      <w:r>
        <w:rPr>
          <w:b/>
          <w:bCs/>
        </w:rPr>
        <w:t>4.4</w:t>
      </w:r>
      <w:r w:rsidR="00A4635D">
        <w:rPr>
          <w:b/>
          <w:bCs/>
        </w:rPr>
        <w:tab/>
      </w:r>
      <w:r>
        <w:rPr>
          <w:b/>
          <w:bCs/>
        </w:rPr>
        <w:t>Bestehende Urheberrechte</w:t>
      </w:r>
    </w:p>
    <w:p w14:paraId="7DCFF4C1" w14:textId="77777777" w:rsidR="00DC3C24" w:rsidRDefault="00DC3C24" w:rsidP="00B4206E">
      <w:pPr>
        <w:autoSpaceDE w:val="0"/>
        <w:autoSpaceDN w:val="0"/>
        <w:adjustRightInd w:val="0"/>
      </w:pPr>
    </w:p>
    <w:p w14:paraId="2DED7E09" w14:textId="77777777" w:rsidR="00B4206E" w:rsidRPr="00B4206E" w:rsidRDefault="00B4206E" w:rsidP="00B4206E">
      <w:pPr>
        <w:autoSpaceDE w:val="0"/>
        <w:autoSpaceDN w:val="0"/>
        <w:adjustRightInd w:val="0"/>
      </w:pPr>
      <w:r w:rsidRPr="00B4206E">
        <w:t>Bestehen fremde Urheberrechte an dem Bauwerk, ist das Klären dieser</w:t>
      </w:r>
    </w:p>
    <w:p w14:paraId="0B08E4BB" w14:textId="77777777" w:rsidR="00B4206E" w:rsidRPr="00B4206E" w:rsidRDefault="00B4206E" w:rsidP="00B4206E">
      <w:pPr>
        <w:autoSpaceDE w:val="0"/>
        <w:autoSpaceDN w:val="0"/>
        <w:adjustRightInd w:val="0"/>
      </w:pPr>
      <w:r w:rsidRPr="00B4206E">
        <w:t>Urheberrechte und das Einholen der Zustimmung des Berechtigten Bestandteil</w:t>
      </w:r>
    </w:p>
    <w:p w14:paraId="6F3B9C05" w14:textId="77777777" w:rsidR="00890E15" w:rsidRDefault="00B4206E" w:rsidP="00757104">
      <w:pPr>
        <w:spacing w:line="240" w:lineRule="atLeast"/>
      </w:pPr>
      <w:r w:rsidRPr="00B4206E">
        <w:t>des geschuldeten Werkerfolgs.</w:t>
      </w:r>
    </w:p>
    <w:p w14:paraId="5CDD4D99" w14:textId="77777777" w:rsidR="00890E15" w:rsidRDefault="00890E15">
      <w:r>
        <w:br w:type="page"/>
      </w:r>
    </w:p>
    <w:p w14:paraId="30F6C212" w14:textId="77777777" w:rsidR="00A2263E" w:rsidRDefault="00501879" w:rsidP="00B4206E">
      <w:pPr>
        <w:spacing w:line="240" w:lineRule="atLeast"/>
        <w:jc w:val="center"/>
        <w:rPr>
          <w:b/>
          <w:bCs/>
          <w:sz w:val="26"/>
          <w:szCs w:val="26"/>
        </w:rPr>
      </w:pPr>
      <w:r>
        <w:rPr>
          <w:b/>
          <w:bCs/>
          <w:sz w:val="26"/>
          <w:szCs w:val="26"/>
        </w:rPr>
        <w:lastRenderedPageBreak/>
        <w:t>§ 5</w:t>
      </w:r>
      <w:r w:rsidR="00A2263E">
        <w:rPr>
          <w:b/>
          <w:bCs/>
          <w:sz w:val="26"/>
          <w:szCs w:val="26"/>
        </w:rPr>
        <w:tab/>
        <w:t>Abnahme und Verjährung</w:t>
      </w:r>
    </w:p>
    <w:p w14:paraId="057FFE11" w14:textId="77777777" w:rsidR="00757104" w:rsidRDefault="00757104" w:rsidP="00B4206E">
      <w:pPr>
        <w:spacing w:line="240" w:lineRule="atLeast"/>
        <w:jc w:val="center"/>
        <w:rPr>
          <w:b/>
          <w:bCs/>
          <w:sz w:val="26"/>
          <w:szCs w:val="26"/>
        </w:rPr>
      </w:pPr>
    </w:p>
    <w:p w14:paraId="1A427745" w14:textId="77777777" w:rsidR="003E09EE" w:rsidRDefault="003E2C41" w:rsidP="00A2263E">
      <w:pPr>
        <w:spacing w:line="240" w:lineRule="atLeast"/>
      </w:pPr>
      <w:r>
        <w:t xml:space="preserve">(1) </w:t>
      </w:r>
      <w:r w:rsidR="009734FF">
        <w:t>Die</w:t>
      </w:r>
      <w:r w:rsidR="00501879">
        <w:t xml:space="preserve"> Abnahme der Leistungen des </w:t>
      </w:r>
      <w:r w:rsidR="00981935">
        <w:t>Ingenieurs</w:t>
      </w:r>
      <w:r w:rsidR="00501879">
        <w:t xml:space="preserve"> und die Verjährung der wechselseitigen vertraglichen Ansprüche richten sich nach den gesetzlichen Regelungen.</w:t>
      </w:r>
      <w:r w:rsidR="00C364B1">
        <w:t xml:space="preserve"> Die Abnahme hat schriftlich zu erfolgen.</w:t>
      </w:r>
    </w:p>
    <w:p w14:paraId="02E6422D" w14:textId="77777777" w:rsidR="003E2C41" w:rsidRDefault="003E2C41" w:rsidP="00A2263E">
      <w:pPr>
        <w:spacing w:line="240" w:lineRule="atLeast"/>
      </w:pPr>
    </w:p>
    <w:p w14:paraId="56855CFD" w14:textId="77777777" w:rsidR="003E2C41" w:rsidRPr="003E2C41" w:rsidRDefault="003E2C41" w:rsidP="003E2C41">
      <w:pPr>
        <w:jc w:val="both"/>
        <w:rPr>
          <w:iCs/>
        </w:rPr>
      </w:pPr>
      <w:r>
        <w:t xml:space="preserve">(2) </w:t>
      </w:r>
      <w:r>
        <w:rPr>
          <w:iCs/>
        </w:rPr>
        <w:t xml:space="preserve">Sofern vom </w:t>
      </w:r>
      <w:r w:rsidRPr="003E2C41">
        <w:rPr>
          <w:iCs/>
        </w:rPr>
        <w:t>Ingenieur auch die Grundleistungen der Leistungsphase 9 zu erbringen sind, erfolgt nach vollständiger Erbringung der Leistungen der Leistungspha</w:t>
      </w:r>
      <w:r>
        <w:rPr>
          <w:iCs/>
        </w:rPr>
        <w:t xml:space="preserve">se 8 auf Wunsch des </w:t>
      </w:r>
      <w:r w:rsidRPr="003E2C41">
        <w:rPr>
          <w:iCs/>
        </w:rPr>
        <w:t xml:space="preserve">Ingenieurs eine Teilabnahme. </w:t>
      </w:r>
    </w:p>
    <w:p w14:paraId="554D28EF" w14:textId="77777777" w:rsidR="006C037B" w:rsidRPr="00DC3C24" w:rsidRDefault="006C037B" w:rsidP="00A2263E">
      <w:pPr>
        <w:spacing w:line="240" w:lineRule="atLeast"/>
        <w:rPr>
          <w:bCs/>
        </w:rPr>
      </w:pPr>
    </w:p>
    <w:p w14:paraId="0C282D32" w14:textId="77777777" w:rsidR="00A2263E" w:rsidRPr="000A31CD" w:rsidRDefault="00501879" w:rsidP="000F65D2">
      <w:pPr>
        <w:spacing w:line="240" w:lineRule="atLeast"/>
        <w:jc w:val="center"/>
        <w:rPr>
          <w:b/>
          <w:bCs/>
          <w:sz w:val="26"/>
          <w:szCs w:val="26"/>
        </w:rPr>
      </w:pPr>
      <w:r>
        <w:rPr>
          <w:b/>
          <w:bCs/>
          <w:sz w:val="26"/>
          <w:szCs w:val="26"/>
        </w:rPr>
        <w:t>§ 6</w:t>
      </w:r>
      <w:r w:rsidR="000A31CD" w:rsidRPr="000A31CD">
        <w:rPr>
          <w:b/>
          <w:bCs/>
          <w:sz w:val="26"/>
          <w:szCs w:val="26"/>
        </w:rPr>
        <w:t xml:space="preserve"> </w:t>
      </w:r>
      <w:r w:rsidR="000A31CD" w:rsidRPr="000A31CD">
        <w:rPr>
          <w:b/>
          <w:bCs/>
          <w:sz w:val="26"/>
          <w:szCs w:val="26"/>
        </w:rPr>
        <w:tab/>
        <w:t>Vergabe von Bauleistungen</w:t>
      </w:r>
    </w:p>
    <w:p w14:paraId="7C5A9EDE" w14:textId="77777777" w:rsidR="000A31CD" w:rsidRPr="00DC3C24" w:rsidRDefault="000A31CD" w:rsidP="009A408F">
      <w:pPr>
        <w:spacing w:line="360" w:lineRule="auto"/>
        <w:rPr>
          <w:bCs/>
        </w:rPr>
      </w:pPr>
    </w:p>
    <w:p w14:paraId="3B8DA455" w14:textId="77777777" w:rsidR="000A31CD" w:rsidRDefault="000A31CD" w:rsidP="00A2263E">
      <w:pPr>
        <w:spacing w:line="240" w:lineRule="atLeast"/>
      </w:pPr>
      <w:r>
        <w:t xml:space="preserve">Die Entscheidung über das Vergabeverfahren sowie der am Verfahren </w:t>
      </w:r>
      <w:proofErr w:type="gramStart"/>
      <w:r>
        <w:t>zu beteiligenden Unternehmer</w:t>
      </w:r>
      <w:proofErr w:type="gramEnd"/>
      <w:r>
        <w:t xml:space="preserve"> für die Ausführung der Leistungen und die Entschei</w:t>
      </w:r>
      <w:r w:rsidR="009734FF">
        <w:t>dung über die Vergabe trifft die</w:t>
      </w:r>
      <w:r>
        <w:t xml:space="preserve"> Bauherr</w:t>
      </w:r>
      <w:r w:rsidR="009734FF">
        <w:t>in</w:t>
      </w:r>
      <w:r>
        <w:t xml:space="preserve"> im Benehmen mit dem </w:t>
      </w:r>
      <w:r w:rsidR="00981935">
        <w:t>Ingenieur</w:t>
      </w:r>
      <w:r>
        <w:t>.</w:t>
      </w:r>
    </w:p>
    <w:p w14:paraId="43E62A1E" w14:textId="77777777" w:rsidR="00A2263E" w:rsidRDefault="00A2263E" w:rsidP="00A2263E">
      <w:pPr>
        <w:spacing w:line="240" w:lineRule="atLeast"/>
        <w:rPr>
          <w:b/>
          <w:bCs/>
        </w:rPr>
      </w:pPr>
    </w:p>
    <w:p w14:paraId="6FEAA78C" w14:textId="77777777" w:rsidR="00A2263E" w:rsidRDefault="00501879" w:rsidP="000F65D2">
      <w:pPr>
        <w:spacing w:line="240" w:lineRule="atLeast"/>
        <w:jc w:val="center"/>
        <w:rPr>
          <w:b/>
          <w:bCs/>
          <w:sz w:val="26"/>
          <w:szCs w:val="26"/>
        </w:rPr>
      </w:pPr>
      <w:r>
        <w:rPr>
          <w:b/>
          <w:bCs/>
          <w:sz w:val="26"/>
          <w:szCs w:val="26"/>
        </w:rPr>
        <w:t>§ 7</w:t>
      </w:r>
      <w:r w:rsidR="00A2263E">
        <w:rPr>
          <w:b/>
          <w:bCs/>
          <w:sz w:val="26"/>
          <w:szCs w:val="26"/>
        </w:rPr>
        <w:tab/>
        <w:t>Haftung und Mängelansprüch</w:t>
      </w:r>
      <w:r w:rsidR="009734FF">
        <w:rPr>
          <w:b/>
          <w:bCs/>
          <w:sz w:val="26"/>
          <w:szCs w:val="26"/>
        </w:rPr>
        <w:t>e</w:t>
      </w:r>
    </w:p>
    <w:p w14:paraId="182AA038" w14:textId="77777777" w:rsidR="003E09EE" w:rsidRPr="003E09EE" w:rsidRDefault="003E09EE" w:rsidP="009A408F">
      <w:pPr>
        <w:spacing w:line="276" w:lineRule="auto"/>
        <w:rPr>
          <w:b/>
          <w:bCs/>
          <w:sz w:val="26"/>
          <w:szCs w:val="26"/>
        </w:rPr>
      </w:pPr>
    </w:p>
    <w:p w14:paraId="36514FA6" w14:textId="77777777" w:rsidR="00A2263E" w:rsidRDefault="00501879" w:rsidP="00A2263E">
      <w:pPr>
        <w:spacing w:line="240" w:lineRule="atLeast"/>
      </w:pPr>
      <w:r>
        <w:t xml:space="preserve">Die Haftung des </w:t>
      </w:r>
      <w:r w:rsidR="00981935">
        <w:t>Ingenieurs</w:t>
      </w:r>
      <w:r>
        <w:t xml:space="preserve"> und die Mängelansprüche der Bauherrin richten sich nach den gesetzlichen Vorschriften.</w:t>
      </w:r>
    </w:p>
    <w:p w14:paraId="68695BD5" w14:textId="77777777" w:rsidR="00A2263E" w:rsidRDefault="00A2263E" w:rsidP="00A2263E">
      <w:pPr>
        <w:spacing w:line="240" w:lineRule="atLeast"/>
        <w:rPr>
          <w:b/>
          <w:bCs/>
        </w:rPr>
      </w:pPr>
    </w:p>
    <w:p w14:paraId="2CF4F3FD" w14:textId="77777777" w:rsidR="00A2263E" w:rsidRDefault="00501879" w:rsidP="000F65D2">
      <w:pPr>
        <w:spacing w:line="240" w:lineRule="atLeast"/>
        <w:jc w:val="center"/>
        <w:rPr>
          <w:sz w:val="26"/>
          <w:szCs w:val="26"/>
        </w:rPr>
      </w:pPr>
      <w:r>
        <w:rPr>
          <w:b/>
          <w:bCs/>
          <w:sz w:val="26"/>
          <w:szCs w:val="26"/>
        </w:rPr>
        <w:t>§ 8</w:t>
      </w:r>
      <w:r w:rsidR="00A2263E">
        <w:rPr>
          <w:b/>
          <w:bCs/>
          <w:sz w:val="26"/>
          <w:szCs w:val="26"/>
        </w:rPr>
        <w:tab/>
        <w:t>Haftpflichtversicherung</w:t>
      </w:r>
    </w:p>
    <w:p w14:paraId="4C41032E" w14:textId="77777777" w:rsidR="00A2263E" w:rsidRDefault="00A2263E" w:rsidP="009A408F">
      <w:pPr>
        <w:spacing w:line="360" w:lineRule="auto"/>
      </w:pPr>
    </w:p>
    <w:p w14:paraId="7523E67B" w14:textId="77777777" w:rsidR="00A2263E" w:rsidRDefault="00321E33" w:rsidP="00A2263E">
      <w:pPr>
        <w:spacing w:line="240" w:lineRule="atLeast"/>
      </w:pPr>
      <w:r>
        <w:t xml:space="preserve">(1) </w:t>
      </w:r>
      <w:r w:rsidR="00A2263E">
        <w:t xml:space="preserve">Der </w:t>
      </w:r>
      <w:r w:rsidR="00981935">
        <w:t>Ingenieur</w:t>
      </w:r>
      <w:r w:rsidR="00A2263E">
        <w:t xml:space="preserve"> ist verpflichtet,</w:t>
      </w:r>
      <w:r w:rsidR="006C037B">
        <w:t xml:space="preserve"> auf seine Kosten eine </w:t>
      </w:r>
      <w:r w:rsidR="00A2263E">
        <w:t>ausreichende Berufshaftpflichtversicherung nachzuweisen und aufrecht zu erhalten. Die Deckungssummen dieser Versicherung betragen:</w:t>
      </w:r>
    </w:p>
    <w:p w14:paraId="7D4DF6AA" w14:textId="77777777" w:rsidR="00A2263E" w:rsidRDefault="00A2263E" w:rsidP="00A2263E">
      <w:pPr>
        <w:spacing w:line="240" w:lineRule="atLeast"/>
      </w:pPr>
    </w:p>
    <w:p w14:paraId="32FCCCDF" w14:textId="77777777" w:rsidR="00A2263E" w:rsidRDefault="00A2263E" w:rsidP="00B4673A">
      <w:pPr>
        <w:tabs>
          <w:tab w:val="left" w:pos="4035"/>
          <w:tab w:val="decimal" w:pos="5387"/>
          <w:tab w:val="left" w:pos="5812"/>
        </w:tabs>
        <w:spacing w:line="240" w:lineRule="atLeast"/>
      </w:pPr>
      <w:r>
        <w:t>für Personenschäden</w:t>
      </w:r>
      <w:r>
        <w:tab/>
      </w:r>
      <w:r w:rsidR="00B4673A">
        <w:tab/>
      </w:r>
      <w:r w:rsidR="00B4673A">
        <w:tab/>
      </w:r>
      <w:r w:rsidR="00B4673A">
        <w:tab/>
      </w:r>
      <w:r w:rsidR="00B4673A">
        <w:tab/>
      </w:r>
      <w:r w:rsidR="004E3693">
        <w:fldChar w:fldCharType="begin">
          <w:ffData>
            <w:name w:val=""/>
            <w:enabled/>
            <w:calcOnExit w:val="0"/>
            <w:textInput>
              <w:type w:val="number"/>
              <w:format w:val="#.##0,00"/>
            </w:textInput>
          </w:ffData>
        </w:fldChar>
      </w:r>
      <w:r w:rsidR="004E3693">
        <w:instrText xml:space="preserve"> FORMTEXT </w:instrText>
      </w:r>
      <w:r w:rsidR="004E3693">
        <w:fldChar w:fldCharType="separate"/>
      </w:r>
      <w:r w:rsidR="004E3693">
        <w:rPr>
          <w:noProof/>
        </w:rPr>
        <w:t> </w:t>
      </w:r>
      <w:r w:rsidR="004E3693">
        <w:rPr>
          <w:noProof/>
        </w:rPr>
        <w:t> </w:t>
      </w:r>
      <w:r w:rsidR="004E3693">
        <w:rPr>
          <w:noProof/>
        </w:rPr>
        <w:t> </w:t>
      </w:r>
      <w:r w:rsidR="004E3693">
        <w:rPr>
          <w:noProof/>
        </w:rPr>
        <w:t> </w:t>
      </w:r>
      <w:r w:rsidR="004E3693">
        <w:rPr>
          <w:noProof/>
        </w:rPr>
        <w:t> </w:t>
      </w:r>
      <w:r w:rsidR="004E3693">
        <w:fldChar w:fldCharType="end"/>
      </w:r>
      <w:r w:rsidR="00890E15">
        <w:t> </w:t>
      </w:r>
      <w:r w:rsidR="00B4673A">
        <w:t>€</w:t>
      </w:r>
    </w:p>
    <w:p w14:paraId="274C5D42" w14:textId="77777777" w:rsidR="00A2263E" w:rsidRDefault="00A2263E" w:rsidP="00A2263E">
      <w:pPr>
        <w:spacing w:line="240" w:lineRule="atLeast"/>
      </w:pPr>
    </w:p>
    <w:p w14:paraId="37A26313" w14:textId="77777777" w:rsidR="00A2263E" w:rsidRDefault="00A2263E" w:rsidP="002141C5">
      <w:pPr>
        <w:tabs>
          <w:tab w:val="decimal" w:pos="5387"/>
          <w:tab w:val="left" w:pos="5812"/>
        </w:tabs>
        <w:spacing w:line="240" w:lineRule="atLeast"/>
      </w:pPr>
      <w:r>
        <w:t>für sonstige Schäden</w:t>
      </w:r>
      <w:r>
        <w:tab/>
      </w:r>
      <w:r w:rsidR="00B4673A">
        <w:tab/>
      </w:r>
      <w:r w:rsidR="00B4673A">
        <w:tab/>
      </w:r>
      <w:r w:rsidR="00B4673A">
        <w:tab/>
      </w:r>
      <w:r w:rsidR="004E3693">
        <w:fldChar w:fldCharType="begin">
          <w:ffData>
            <w:name w:val=""/>
            <w:enabled/>
            <w:calcOnExit w:val="0"/>
            <w:textInput>
              <w:type w:val="number"/>
              <w:format w:val="#.##0,00"/>
            </w:textInput>
          </w:ffData>
        </w:fldChar>
      </w:r>
      <w:r w:rsidR="004E3693">
        <w:instrText xml:space="preserve"> FORMTEXT </w:instrText>
      </w:r>
      <w:r w:rsidR="004E3693">
        <w:fldChar w:fldCharType="separate"/>
      </w:r>
      <w:r w:rsidR="004E3693">
        <w:rPr>
          <w:noProof/>
        </w:rPr>
        <w:t> </w:t>
      </w:r>
      <w:r w:rsidR="004E3693">
        <w:rPr>
          <w:noProof/>
        </w:rPr>
        <w:t> </w:t>
      </w:r>
      <w:r w:rsidR="004E3693">
        <w:rPr>
          <w:noProof/>
        </w:rPr>
        <w:t> </w:t>
      </w:r>
      <w:r w:rsidR="004E3693">
        <w:rPr>
          <w:noProof/>
        </w:rPr>
        <w:t> </w:t>
      </w:r>
      <w:r w:rsidR="004E3693">
        <w:rPr>
          <w:noProof/>
        </w:rPr>
        <w:t> </w:t>
      </w:r>
      <w:r w:rsidR="004E3693">
        <w:fldChar w:fldCharType="end"/>
      </w:r>
      <w:r w:rsidR="00890E15">
        <w:t> </w:t>
      </w:r>
      <w:r w:rsidR="00B4673A">
        <w:t>€</w:t>
      </w:r>
    </w:p>
    <w:p w14:paraId="6BBFAF49" w14:textId="77777777" w:rsidR="00A2263E" w:rsidRDefault="00A2263E" w:rsidP="00A2263E">
      <w:pPr>
        <w:spacing w:line="240" w:lineRule="atLeast"/>
      </w:pPr>
    </w:p>
    <w:p w14:paraId="33B46620" w14:textId="77777777" w:rsidR="009A408F" w:rsidRDefault="009A408F" w:rsidP="00A2263E">
      <w:pPr>
        <w:spacing w:line="240" w:lineRule="atLeast"/>
      </w:pPr>
    </w:p>
    <w:p w14:paraId="2ABEB4F7" w14:textId="77777777" w:rsidR="006A5714" w:rsidRDefault="00321E33" w:rsidP="00A2263E">
      <w:pPr>
        <w:spacing w:line="240" w:lineRule="atLeast"/>
      </w:pPr>
      <w:r>
        <w:t xml:space="preserve">(2) </w:t>
      </w:r>
      <w:r w:rsidR="003E09EE" w:rsidRPr="003E09EE">
        <w:t xml:space="preserve">Der Nachweis der Haftpflichtversicherung </w:t>
      </w:r>
      <w:r w:rsidR="003E09EE">
        <w:t xml:space="preserve">ist bei Vertragsabschluss vorzulegen bzw. dem Vertrag beizufügen. Ohne Nachweis der pflichtgemäßen Deckungssummen hat der </w:t>
      </w:r>
      <w:r w:rsidR="00981935">
        <w:t>Ingenieur</w:t>
      </w:r>
      <w:r w:rsidR="003E09EE">
        <w:t xml:space="preserve"> keinen Anspruch auf Auszahlung einer Vergütung.</w:t>
      </w:r>
    </w:p>
    <w:p w14:paraId="71312B50" w14:textId="77777777" w:rsidR="00DA7D5C" w:rsidRDefault="00DA7D5C" w:rsidP="009A408F">
      <w:pPr>
        <w:spacing w:line="276" w:lineRule="auto"/>
        <w:rPr>
          <w:bCs/>
        </w:rPr>
      </w:pPr>
    </w:p>
    <w:p w14:paraId="06579620" w14:textId="77777777" w:rsidR="00A2263E" w:rsidRDefault="000E2C92" w:rsidP="000F65D2">
      <w:pPr>
        <w:spacing w:line="240" w:lineRule="atLeast"/>
        <w:jc w:val="center"/>
        <w:rPr>
          <w:sz w:val="26"/>
          <w:szCs w:val="26"/>
        </w:rPr>
      </w:pPr>
      <w:r>
        <w:rPr>
          <w:b/>
          <w:bCs/>
          <w:sz w:val="26"/>
          <w:szCs w:val="26"/>
        </w:rPr>
        <w:t>§ 9</w:t>
      </w:r>
      <w:r w:rsidR="00A2263E">
        <w:rPr>
          <w:b/>
          <w:bCs/>
          <w:sz w:val="26"/>
          <w:szCs w:val="26"/>
        </w:rPr>
        <w:tab/>
      </w:r>
      <w:r w:rsidR="006C037B">
        <w:rPr>
          <w:b/>
          <w:bCs/>
          <w:sz w:val="26"/>
          <w:szCs w:val="26"/>
        </w:rPr>
        <w:t>Kündigung</w:t>
      </w:r>
      <w:r w:rsidR="00A2263E">
        <w:rPr>
          <w:b/>
          <w:bCs/>
          <w:sz w:val="26"/>
          <w:szCs w:val="26"/>
        </w:rPr>
        <w:t xml:space="preserve"> des Vertrags</w:t>
      </w:r>
    </w:p>
    <w:p w14:paraId="6926F90D" w14:textId="77777777" w:rsidR="00A2263E" w:rsidRDefault="00A2263E" w:rsidP="009A408F">
      <w:pPr>
        <w:spacing w:line="360" w:lineRule="auto"/>
      </w:pPr>
    </w:p>
    <w:p w14:paraId="172D671B" w14:textId="77777777" w:rsidR="00321E33" w:rsidRDefault="00321E33" w:rsidP="00A2263E">
      <w:pPr>
        <w:spacing w:line="240" w:lineRule="atLeast"/>
      </w:pPr>
      <w:r>
        <w:t xml:space="preserve">(1) </w:t>
      </w:r>
      <w:r w:rsidR="009734FF">
        <w:t>Der Vertrag ist für die</w:t>
      </w:r>
      <w:r w:rsidR="00A2263E">
        <w:t xml:space="preserve"> Bauherr</w:t>
      </w:r>
      <w:r w:rsidR="009734FF">
        <w:t>i</w:t>
      </w:r>
      <w:r w:rsidR="00A2263E">
        <w:t xml:space="preserve">n jederzeit </w:t>
      </w:r>
      <w:r w:rsidR="00A435C9">
        <w:t xml:space="preserve">- </w:t>
      </w:r>
      <w:r w:rsidR="00A2263E">
        <w:t xml:space="preserve">für den </w:t>
      </w:r>
      <w:r w:rsidR="00981935">
        <w:t>Ingenieur</w:t>
      </w:r>
      <w:r w:rsidR="00A2263E">
        <w:t xml:space="preserve"> nur aus wichtigem Grund</w:t>
      </w:r>
      <w:r w:rsidR="00A435C9">
        <w:t xml:space="preserve"> -</w:t>
      </w:r>
      <w:r w:rsidR="00A2263E">
        <w:t xml:space="preserve"> kündbar. </w:t>
      </w:r>
    </w:p>
    <w:p w14:paraId="43D92231" w14:textId="77777777" w:rsidR="00321E33" w:rsidRDefault="00321E33" w:rsidP="00A2263E">
      <w:pPr>
        <w:spacing w:line="240" w:lineRule="atLeast"/>
      </w:pPr>
      <w:r>
        <w:t xml:space="preserve">(2) </w:t>
      </w:r>
      <w:r w:rsidR="00A2263E">
        <w:t xml:space="preserve">Die Kündigung bedarf der Schriftform. </w:t>
      </w:r>
    </w:p>
    <w:p w14:paraId="7C019228" w14:textId="77777777" w:rsidR="00890E15" w:rsidRDefault="00321E33" w:rsidP="00A2263E">
      <w:pPr>
        <w:spacing w:line="240" w:lineRule="atLeast"/>
      </w:pPr>
      <w:r>
        <w:t xml:space="preserve">(3) </w:t>
      </w:r>
      <w:r w:rsidR="00A2263E">
        <w:t xml:space="preserve">Hat der </w:t>
      </w:r>
      <w:r w:rsidR="00981935">
        <w:t>Ingenieur</w:t>
      </w:r>
      <w:r w:rsidR="00A2263E">
        <w:t xml:space="preserve"> die Kündigung zu vertreten, so hat er nur Anspruch auf Vergütung der bis dahin </w:t>
      </w:r>
      <w:r w:rsidR="006C037B">
        <w:t xml:space="preserve">vertragsgemäßen </w:t>
      </w:r>
      <w:r w:rsidR="00A2263E">
        <w:t xml:space="preserve">erbrachten Leistungen, wenn die Leistungen </w:t>
      </w:r>
      <w:r w:rsidR="006C037B">
        <w:t xml:space="preserve">nachgewiesen und </w:t>
      </w:r>
      <w:r w:rsidR="00A2263E">
        <w:t>brauchbar sind und ein</w:t>
      </w:r>
      <w:r w:rsidR="000E2C92">
        <w:t>en selbst</w:t>
      </w:r>
      <w:r w:rsidR="00C96256">
        <w:t>st</w:t>
      </w:r>
      <w:r w:rsidR="000E2C92">
        <w:t>ändigen Wert besitzen und von der Bauherrin verwertet werden.</w:t>
      </w:r>
      <w:r w:rsidR="007261F3">
        <w:br/>
      </w:r>
      <w:r>
        <w:t xml:space="preserve">(4) </w:t>
      </w:r>
      <w:r w:rsidR="00A2263E">
        <w:t xml:space="preserve">In allen anderen Fällen steht dem </w:t>
      </w:r>
      <w:r w:rsidR="00981935">
        <w:t>Ingenieur</w:t>
      </w:r>
      <w:r w:rsidR="00A2263E">
        <w:t xml:space="preserve"> trotz Kündigung das vertraglich vereinbarte Honorar zu; er muss sich jedoch dasjenige anrechnen lassen, was er in Folge der Aufhebung des Vertrags an Aufwendungen erspart oder durch anderweitige Verwendung seiner Arbeitskraft erwirbt oder zu erwerben </w:t>
      </w:r>
      <w:r w:rsidR="006C037B">
        <w:t>vorsätzlich</w:t>
      </w:r>
      <w:r w:rsidR="00890E15">
        <w:t xml:space="preserve"> unterlässt.</w:t>
      </w:r>
    </w:p>
    <w:p w14:paraId="6350F8FF" w14:textId="77777777" w:rsidR="00890E15" w:rsidRDefault="00890E15">
      <w:r>
        <w:br w:type="page"/>
      </w:r>
    </w:p>
    <w:p w14:paraId="346D4134" w14:textId="77777777" w:rsidR="00A2263E" w:rsidRDefault="000E2C92" w:rsidP="000F65D2">
      <w:pPr>
        <w:spacing w:line="240" w:lineRule="atLeast"/>
        <w:jc w:val="center"/>
        <w:rPr>
          <w:b/>
          <w:bCs/>
          <w:sz w:val="26"/>
          <w:szCs w:val="26"/>
        </w:rPr>
      </w:pPr>
      <w:r>
        <w:rPr>
          <w:b/>
          <w:bCs/>
          <w:sz w:val="26"/>
          <w:szCs w:val="26"/>
        </w:rPr>
        <w:lastRenderedPageBreak/>
        <w:t>§ 10</w:t>
      </w:r>
      <w:r w:rsidR="00A2263E">
        <w:rPr>
          <w:b/>
          <w:bCs/>
          <w:sz w:val="26"/>
          <w:szCs w:val="26"/>
        </w:rPr>
        <w:tab/>
        <w:t>Herausgabe- und Aufbewahrungspflichten</w:t>
      </w:r>
    </w:p>
    <w:p w14:paraId="5E6B3750" w14:textId="77777777" w:rsidR="00ED7931" w:rsidRPr="00EF78D7" w:rsidRDefault="00ED7931" w:rsidP="009A408F">
      <w:pPr>
        <w:spacing w:line="360" w:lineRule="auto"/>
        <w:jc w:val="center"/>
        <w:rPr>
          <w:sz w:val="24"/>
          <w:szCs w:val="24"/>
        </w:rPr>
      </w:pPr>
    </w:p>
    <w:p w14:paraId="5235E695" w14:textId="77777777" w:rsidR="00981935" w:rsidRPr="00FD702C" w:rsidRDefault="00890E15" w:rsidP="00981935">
      <w:pPr>
        <w:pStyle w:val="Textkrper"/>
        <w:tabs>
          <w:tab w:val="left" w:pos="293"/>
          <w:tab w:val="left" w:pos="495"/>
        </w:tabs>
        <w:spacing w:line="249" w:lineRule="auto"/>
        <w:ind w:left="20" w:right="182"/>
        <w:rPr>
          <w:rFonts w:cs="Arial"/>
          <w:sz w:val="22"/>
          <w:szCs w:val="22"/>
          <w:lang w:val="de-DE"/>
        </w:rPr>
      </w:pPr>
      <w:r>
        <w:rPr>
          <w:rFonts w:cs="Arial"/>
          <w:color w:val="0E0E0E"/>
          <w:w w:val="105"/>
          <w:sz w:val="22"/>
          <w:szCs w:val="22"/>
          <w:lang w:val="de-DE"/>
        </w:rPr>
        <w:t xml:space="preserve">(1) </w:t>
      </w:r>
      <w:r w:rsidR="00981935" w:rsidRPr="00FD702C">
        <w:rPr>
          <w:rFonts w:cs="Arial"/>
          <w:color w:val="0E0E0E"/>
          <w:w w:val="105"/>
          <w:sz w:val="22"/>
          <w:szCs w:val="22"/>
          <w:lang w:val="de-DE"/>
        </w:rPr>
        <w:t>Nach</w:t>
      </w:r>
      <w:r w:rsidR="00981935" w:rsidRPr="00FD702C">
        <w:rPr>
          <w:rFonts w:cs="Arial"/>
          <w:color w:val="0E0E0E"/>
          <w:spacing w:val="-12"/>
          <w:w w:val="105"/>
          <w:sz w:val="22"/>
          <w:szCs w:val="22"/>
          <w:lang w:val="de-DE"/>
        </w:rPr>
        <w:t xml:space="preserve"> </w:t>
      </w:r>
      <w:r w:rsidR="00981935" w:rsidRPr="00FD702C">
        <w:rPr>
          <w:rFonts w:cs="Arial"/>
          <w:color w:val="0E0E0E"/>
          <w:w w:val="105"/>
          <w:sz w:val="22"/>
          <w:szCs w:val="22"/>
          <w:lang w:val="de-DE"/>
        </w:rPr>
        <w:t>Beendigung</w:t>
      </w:r>
      <w:r w:rsidR="00981935" w:rsidRPr="00FD702C">
        <w:rPr>
          <w:rFonts w:cs="Arial"/>
          <w:color w:val="0E0E0E"/>
          <w:spacing w:val="-8"/>
          <w:w w:val="105"/>
          <w:sz w:val="22"/>
          <w:szCs w:val="22"/>
          <w:lang w:val="de-DE"/>
        </w:rPr>
        <w:t xml:space="preserve"> </w:t>
      </w:r>
      <w:r w:rsidR="00981935" w:rsidRPr="00FD702C">
        <w:rPr>
          <w:rFonts w:cs="Arial"/>
          <w:color w:val="0E0E0E"/>
          <w:w w:val="105"/>
          <w:sz w:val="22"/>
          <w:szCs w:val="22"/>
          <w:lang w:val="de-DE"/>
        </w:rPr>
        <w:t>der</w:t>
      </w:r>
      <w:r w:rsidR="00981935" w:rsidRPr="00FD702C">
        <w:rPr>
          <w:rFonts w:cs="Arial"/>
          <w:color w:val="0E0E0E"/>
          <w:spacing w:val="-3"/>
          <w:w w:val="105"/>
          <w:sz w:val="22"/>
          <w:szCs w:val="22"/>
          <w:lang w:val="de-DE"/>
        </w:rPr>
        <w:t xml:space="preserve"> </w:t>
      </w:r>
      <w:r w:rsidR="00981935" w:rsidRPr="00FD702C">
        <w:rPr>
          <w:rFonts w:cs="Arial"/>
          <w:color w:val="0E0E0E"/>
          <w:w w:val="105"/>
          <w:sz w:val="22"/>
          <w:szCs w:val="22"/>
          <w:lang w:val="de-DE"/>
        </w:rPr>
        <w:t>Leistungen</w:t>
      </w:r>
      <w:r w:rsidR="00981935" w:rsidRPr="00FD702C">
        <w:rPr>
          <w:rFonts w:cs="Arial"/>
          <w:color w:val="0E0E0E"/>
          <w:spacing w:val="-10"/>
          <w:w w:val="105"/>
          <w:sz w:val="22"/>
          <w:szCs w:val="22"/>
          <w:lang w:val="de-DE"/>
        </w:rPr>
        <w:t xml:space="preserve"> </w:t>
      </w:r>
      <w:r w:rsidR="00981935" w:rsidRPr="00FD702C">
        <w:rPr>
          <w:rFonts w:cs="Arial"/>
          <w:color w:val="0E0E0E"/>
          <w:w w:val="105"/>
          <w:sz w:val="22"/>
          <w:szCs w:val="22"/>
          <w:lang w:val="de-DE"/>
        </w:rPr>
        <w:t>des</w:t>
      </w:r>
      <w:r w:rsidR="00981935" w:rsidRPr="00FD702C">
        <w:rPr>
          <w:rFonts w:cs="Arial"/>
          <w:color w:val="0E0E0E"/>
          <w:spacing w:val="-14"/>
          <w:w w:val="105"/>
          <w:sz w:val="22"/>
          <w:szCs w:val="22"/>
          <w:lang w:val="de-DE"/>
        </w:rPr>
        <w:t xml:space="preserve"> </w:t>
      </w:r>
      <w:r w:rsidR="00981935" w:rsidRPr="00FD702C">
        <w:rPr>
          <w:rFonts w:cs="Arial"/>
          <w:color w:val="0E0E0E"/>
          <w:w w:val="105"/>
          <w:sz w:val="22"/>
          <w:szCs w:val="22"/>
          <w:lang w:val="de-DE"/>
        </w:rPr>
        <w:t>AN</w:t>
      </w:r>
      <w:r w:rsidR="00981935" w:rsidRPr="00FD702C">
        <w:rPr>
          <w:rFonts w:cs="Arial"/>
          <w:color w:val="0E0E0E"/>
          <w:spacing w:val="10"/>
          <w:w w:val="105"/>
          <w:sz w:val="22"/>
          <w:szCs w:val="22"/>
          <w:lang w:val="de-DE"/>
        </w:rPr>
        <w:t xml:space="preserve"> </w:t>
      </w:r>
      <w:r w:rsidR="00981935" w:rsidRPr="00FD702C">
        <w:rPr>
          <w:rFonts w:cs="Arial"/>
          <w:color w:val="0E0E0E"/>
          <w:w w:val="105"/>
          <w:sz w:val="22"/>
          <w:szCs w:val="22"/>
          <w:lang w:val="de-DE"/>
        </w:rPr>
        <w:t>und</w:t>
      </w:r>
      <w:r w:rsidR="00981935" w:rsidRPr="00FD702C">
        <w:rPr>
          <w:rFonts w:cs="Arial"/>
          <w:color w:val="0E0E0E"/>
          <w:spacing w:val="-12"/>
          <w:w w:val="105"/>
          <w:sz w:val="22"/>
          <w:szCs w:val="22"/>
          <w:lang w:val="de-DE"/>
        </w:rPr>
        <w:t xml:space="preserve"> </w:t>
      </w:r>
      <w:r w:rsidR="00981935" w:rsidRPr="00FD702C">
        <w:rPr>
          <w:rFonts w:cs="Arial"/>
          <w:color w:val="0E0E0E"/>
          <w:w w:val="105"/>
          <w:sz w:val="22"/>
          <w:szCs w:val="22"/>
          <w:lang w:val="de-DE"/>
        </w:rPr>
        <w:t>nach</w:t>
      </w:r>
      <w:r w:rsidR="00981935" w:rsidRPr="00FD702C">
        <w:rPr>
          <w:rFonts w:cs="Arial"/>
          <w:color w:val="0E0E0E"/>
          <w:spacing w:val="-25"/>
          <w:w w:val="105"/>
          <w:sz w:val="22"/>
          <w:szCs w:val="22"/>
          <w:lang w:val="de-DE"/>
        </w:rPr>
        <w:t xml:space="preserve"> </w:t>
      </w:r>
      <w:r w:rsidR="00981935" w:rsidRPr="00FD702C">
        <w:rPr>
          <w:rFonts w:cs="Arial"/>
          <w:color w:val="0E0E0E"/>
          <w:w w:val="105"/>
          <w:sz w:val="22"/>
          <w:szCs w:val="22"/>
          <w:lang w:val="de-DE"/>
        </w:rPr>
        <w:t>Ausgleich</w:t>
      </w:r>
      <w:r w:rsidR="00981935" w:rsidRPr="00FD702C">
        <w:rPr>
          <w:rFonts w:cs="Arial"/>
          <w:color w:val="0E0E0E"/>
          <w:spacing w:val="-1"/>
          <w:w w:val="105"/>
          <w:sz w:val="22"/>
          <w:szCs w:val="22"/>
          <w:lang w:val="de-DE"/>
        </w:rPr>
        <w:t xml:space="preserve"> </w:t>
      </w:r>
      <w:r w:rsidR="00981935" w:rsidRPr="00FD702C">
        <w:rPr>
          <w:rFonts w:cs="Arial"/>
          <w:color w:val="0E0E0E"/>
          <w:w w:val="105"/>
          <w:sz w:val="22"/>
          <w:szCs w:val="22"/>
          <w:lang w:val="de-DE"/>
        </w:rPr>
        <w:t>fälliger</w:t>
      </w:r>
      <w:r w:rsidR="00981935" w:rsidRPr="00FD702C">
        <w:rPr>
          <w:rFonts w:cs="Arial"/>
          <w:color w:val="0E0E0E"/>
          <w:spacing w:val="4"/>
          <w:w w:val="105"/>
          <w:sz w:val="22"/>
          <w:szCs w:val="22"/>
          <w:lang w:val="de-DE"/>
        </w:rPr>
        <w:t xml:space="preserve"> </w:t>
      </w:r>
      <w:r w:rsidR="00981935" w:rsidRPr="00FD702C">
        <w:rPr>
          <w:rFonts w:cs="Arial"/>
          <w:color w:val="0E0E0E"/>
          <w:w w:val="105"/>
          <w:sz w:val="22"/>
          <w:szCs w:val="22"/>
          <w:lang w:val="de-DE"/>
        </w:rPr>
        <w:t>Honoraransprüche</w:t>
      </w:r>
      <w:r w:rsidR="00981935" w:rsidRPr="00FD702C">
        <w:rPr>
          <w:rFonts w:cs="Arial"/>
          <w:color w:val="0E0E0E"/>
          <w:spacing w:val="-1"/>
          <w:w w:val="105"/>
          <w:sz w:val="22"/>
          <w:szCs w:val="22"/>
          <w:lang w:val="de-DE"/>
        </w:rPr>
        <w:t xml:space="preserve"> </w:t>
      </w:r>
      <w:r w:rsidR="00981935" w:rsidRPr="00FD702C">
        <w:rPr>
          <w:rFonts w:cs="Arial"/>
          <w:color w:val="0E0E0E"/>
          <w:w w:val="105"/>
          <w:sz w:val="22"/>
          <w:szCs w:val="22"/>
          <w:lang w:val="de-DE"/>
        </w:rPr>
        <w:t>sind dem</w:t>
      </w:r>
      <w:r w:rsidR="00981935" w:rsidRPr="00FD702C">
        <w:rPr>
          <w:rFonts w:cs="Arial"/>
          <w:color w:val="0E0E0E"/>
          <w:spacing w:val="-3"/>
          <w:w w:val="105"/>
          <w:sz w:val="22"/>
          <w:szCs w:val="22"/>
          <w:lang w:val="de-DE"/>
        </w:rPr>
        <w:t xml:space="preserve"> </w:t>
      </w:r>
      <w:r w:rsidR="00981935" w:rsidRPr="00FD702C">
        <w:rPr>
          <w:rFonts w:cs="Arial"/>
          <w:color w:val="0E0E0E"/>
          <w:w w:val="105"/>
          <w:sz w:val="22"/>
          <w:szCs w:val="22"/>
          <w:lang w:val="de-DE"/>
        </w:rPr>
        <w:t>AG,</w:t>
      </w:r>
      <w:r w:rsidR="00981935" w:rsidRPr="00FD702C">
        <w:rPr>
          <w:rFonts w:cs="Arial"/>
          <w:color w:val="0E0E0E"/>
          <w:spacing w:val="8"/>
          <w:w w:val="105"/>
          <w:sz w:val="22"/>
          <w:szCs w:val="22"/>
          <w:lang w:val="de-DE"/>
        </w:rPr>
        <w:t xml:space="preserve"> </w:t>
      </w:r>
      <w:r w:rsidR="00981935" w:rsidRPr="00FD702C">
        <w:rPr>
          <w:rFonts w:cs="Arial"/>
          <w:color w:val="0E0E0E"/>
          <w:w w:val="105"/>
          <w:sz w:val="22"/>
          <w:szCs w:val="22"/>
          <w:lang w:val="de-DE"/>
        </w:rPr>
        <w:t>die</w:t>
      </w:r>
      <w:r w:rsidR="00981935" w:rsidRPr="00FD702C">
        <w:rPr>
          <w:rFonts w:cs="Arial"/>
          <w:color w:val="0E0E0E"/>
          <w:spacing w:val="-2"/>
          <w:w w:val="105"/>
          <w:sz w:val="22"/>
          <w:szCs w:val="22"/>
          <w:lang w:val="de-DE"/>
        </w:rPr>
        <w:t xml:space="preserve"> </w:t>
      </w:r>
      <w:r w:rsidR="00981935" w:rsidRPr="00FD702C">
        <w:rPr>
          <w:rFonts w:cs="Arial"/>
          <w:color w:val="0E0E0E"/>
          <w:w w:val="105"/>
          <w:sz w:val="22"/>
          <w:szCs w:val="22"/>
          <w:lang w:val="de-DE"/>
        </w:rPr>
        <w:t>Dokumentation</w:t>
      </w:r>
      <w:r w:rsidR="00981935" w:rsidRPr="00FD702C">
        <w:rPr>
          <w:rFonts w:cs="Arial"/>
          <w:color w:val="0E0E0E"/>
          <w:spacing w:val="7"/>
          <w:w w:val="105"/>
          <w:sz w:val="22"/>
          <w:szCs w:val="22"/>
          <w:lang w:val="de-DE"/>
        </w:rPr>
        <w:t xml:space="preserve"> (pdf) einschließlich der Pläne </w:t>
      </w:r>
      <w:r w:rsidR="00981935" w:rsidRPr="00FD702C">
        <w:rPr>
          <w:rFonts w:cs="Arial"/>
          <w:color w:val="0E0E0E"/>
          <w:w w:val="105"/>
          <w:sz w:val="22"/>
          <w:szCs w:val="22"/>
          <w:lang w:val="de-DE"/>
        </w:rPr>
        <w:t>(dwg,</w:t>
      </w:r>
      <w:r w:rsidR="00981935" w:rsidRPr="00FD702C">
        <w:rPr>
          <w:rFonts w:cs="Arial"/>
          <w:color w:val="0E0E0E"/>
          <w:spacing w:val="-6"/>
          <w:w w:val="105"/>
          <w:sz w:val="22"/>
          <w:szCs w:val="22"/>
          <w:lang w:val="de-DE"/>
        </w:rPr>
        <w:t xml:space="preserve"> </w:t>
      </w:r>
      <w:r w:rsidR="00981935" w:rsidRPr="00FD702C">
        <w:rPr>
          <w:rFonts w:cs="Arial"/>
          <w:color w:val="0E0E0E"/>
          <w:w w:val="105"/>
          <w:sz w:val="22"/>
          <w:szCs w:val="22"/>
          <w:lang w:val="de-DE"/>
        </w:rPr>
        <w:t>pdf)</w:t>
      </w:r>
      <w:r w:rsidR="00981935" w:rsidRPr="00FD702C">
        <w:rPr>
          <w:rFonts w:cs="Arial"/>
          <w:color w:val="0E0E0E"/>
          <w:spacing w:val="7"/>
          <w:w w:val="105"/>
          <w:sz w:val="22"/>
          <w:szCs w:val="22"/>
          <w:lang w:val="de-DE"/>
        </w:rPr>
        <w:t xml:space="preserve"> in digitaler Form </w:t>
      </w:r>
      <w:r w:rsidR="00981935" w:rsidRPr="00FD702C">
        <w:rPr>
          <w:rFonts w:cs="Arial"/>
          <w:color w:val="0E0E0E"/>
          <w:sz w:val="22"/>
          <w:szCs w:val="22"/>
          <w:lang w:val="de-DE"/>
        </w:rPr>
        <w:t>sowie in Papierform</w:t>
      </w:r>
      <w:r w:rsidR="00981935" w:rsidRPr="00FD702C">
        <w:rPr>
          <w:rFonts w:cs="Arial"/>
          <w:color w:val="0E0E0E"/>
          <w:spacing w:val="13"/>
          <w:sz w:val="22"/>
          <w:szCs w:val="22"/>
          <w:lang w:val="de-DE"/>
        </w:rPr>
        <w:t xml:space="preserve"> </w:t>
      </w:r>
      <w:r w:rsidR="00981935" w:rsidRPr="00FD702C">
        <w:rPr>
          <w:rFonts w:cs="Arial"/>
          <w:color w:val="0E0E0E"/>
          <w:sz w:val="22"/>
          <w:szCs w:val="22"/>
          <w:lang w:val="de-DE"/>
        </w:rPr>
        <w:t>auszuhändigen.</w:t>
      </w:r>
      <w:r w:rsidR="00981935" w:rsidRPr="00FD702C" w:rsidDel="00093AAC">
        <w:rPr>
          <w:rFonts w:cs="Arial"/>
          <w:color w:val="0E0E0E"/>
          <w:sz w:val="22"/>
          <w:szCs w:val="22"/>
          <w:lang w:val="de-DE"/>
        </w:rPr>
        <w:t xml:space="preserve"> </w:t>
      </w:r>
    </w:p>
    <w:p w14:paraId="78DBB8E5" w14:textId="77777777" w:rsidR="00981935" w:rsidRDefault="00890E15" w:rsidP="00981935">
      <w:pPr>
        <w:pStyle w:val="Textkrper"/>
        <w:tabs>
          <w:tab w:val="left" w:pos="495"/>
        </w:tabs>
        <w:spacing w:line="249" w:lineRule="auto"/>
        <w:ind w:left="0" w:right="182"/>
        <w:rPr>
          <w:rFonts w:cs="Arial"/>
          <w:color w:val="0E0E0E"/>
          <w:sz w:val="22"/>
          <w:szCs w:val="22"/>
          <w:lang w:val="de-DE"/>
        </w:rPr>
      </w:pPr>
      <w:r>
        <w:rPr>
          <w:rFonts w:cs="Arial"/>
          <w:color w:val="0E0E0E"/>
          <w:spacing w:val="46"/>
          <w:sz w:val="22"/>
          <w:szCs w:val="22"/>
          <w:lang w:val="de-DE"/>
        </w:rPr>
        <w:t>(2)</w:t>
      </w:r>
      <w:r w:rsidR="00981935">
        <w:rPr>
          <w:rFonts w:cs="Arial"/>
          <w:color w:val="0E0E0E"/>
          <w:spacing w:val="46"/>
          <w:sz w:val="22"/>
          <w:szCs w:val="22"/>
          <w:lang w:val="de-DE"/>
        </w:rPr>
        <w:t xml:space="preserve"> </w:t>
      </w:r>
      <w:r w:rsidR="00981935" w:rsidRPr="00FD702C">
        <w:rPr>
          <w:rFonts w:cs="Arial"/>
          <w:color w:val="0E0E0E"/>
          <w:sz w:val="22"/>
          <w:szCs w:val="22"/>
          <w:lang w:val="de-DE"/>
        </w:rPr>
        <w:t>Der</w:t>
      </w:r>
      <w:r w:rsidR="00981935" w:rsidRPr="00FD702C">
        <w:rPr>
          <w:rFonts w:cs="Arial"/>
          <w:color w:val="0E0E0E"/>
          <w:spacing w:val="1"/>
          <w:sz w:val="22"/>
          <w:szCs w:val="22"/>
          <w:lang w:val="de-DE"/>
        </w:rPr>
        <w:t xml:space="preserve"> </w:t>
      </w:r>
      <w:r w:rsidR="00981935" w:rsidRPr="00FD702C">
        <w:rPr>
          <w:rFonts w:cs="Arial"/>
          <w:color w:val="0E0E0E"/>
          <w:sz w:val="22"/>
          <w:szCs w:val="22"/>
          <w:lang w:val="de-DE"/>
        </w:rPr>
        <w:t>AN</w:t>
      </w:r>
      <w:r w:rsidR="00981935" w:rsidRPr="00FD702C">
        <w:rPr>
          <w:rFonts w:cs="Arial"/>
          <w:color w:val="0E0E0E"/>
          <w:spacing w:val="54"/>
          <w:sz w:val="22"/>
          <w:szCs w:val="22"/>
          <w:lang w:val="de-DE"/>
        </w:rPr>
        <w:t xml:space="preserve"> </w:t>
      </w:r>
      <w:r w:rsidR="00981935" w:rsidRPr="00FD702C">
        <w:rPr>
          <w:rFonts w:cs="Arial"/>
          <w:color w:val="0E0E0E"/>
          <w:sz w:val="22"/>
          <w:szCs w:val="22"/>
          <w:lang w:val="de-DE"/>
        </w:rPr>
        <w:t>ist</w:t>
      </w:r>
      <w:r w:rsidR="00981935" w:rsidRPr="00FD702C">
        <w:rPr>
          <w:rFonts w:cs="Arial"/>
          <w:color w:val="0E0E0E"/>
          <w:spacing w:val="22"/>
          <w:sz w:val="22"/>
          <w:szCs w:val="22"/>
          <w:lang w:val="de-DE"/>
        </w:rPr>
        <w:t xml:space="preserve"> </w:t>
      </w:r>
      <w:r w:rsidR="00981935" w:rsidRPr="00FD702C">
        <w:rPr>
          <w:rFonts w:cs="Arial"/>
          <w:color w:val="0E0E0E"/>
          <w:sz w:val="22"/>
          <w:szCs w:val="22"/>
          <w:lang w:val="de-DE"/>
        </w:rPr>
        <w:t>nicht</w:t>
      </w:r>
      <w:r w:rsidR="00981935" w:rsidRPr="00FD702C">
        <w:rPr>
          <w:rFonts w:cs="Arial"/>
          <w:color w:val="0E0E0E"/>
          <w:spacing w:val="15"/>
          <w:sz w:val="22"/>
          <w:szCs w:val="22"/>
          <w:lang w:val="de-DE"/>
        </w:rPr>
        <w:t xml:space="preserve"> </w:t>
      </w:r>
      <w:r w:rsidR="00981935" w:rsidRPr="00FD702C">
        <w:rPr>
          <w:rFonts w:cs="Arial"/>
          <w:color w:val="0E0E0E"/>
          <w:sz w:val="22"/>
          <w:szCs w:val="22"/>
          <w:lang w:val="de-DE"/>
        </w:rPr>
        <w:t>verpflichtet,</w:t>
      </w:r>
      <w:r w:rsidR="00981935" w:rsidRPr="00FD702C">
        <w:rPr>
          <w:rFonts w:cs="Arial"/>
          <w:color w:val="0E0E0E"/>
          <w:spacing w:val="47"/>
          <w:sz w:val="22"/>
          <w:szCs w:val="22"/>
          <w:lang w:val="de-DE"/>
        </w:rPr>
        <w:t xml:space="preserve"> </w:t>
      </w:r>
      <w:r w:rsidR="00981935" w:rsidRPr="00FD702C">
        <w:rPr>
          <w:rFonts w:cs="Arial"/>
          <w:color w:val="0E0E0E"/>
          <w:sz w:val="22"/>
          <w:szCs w:val="22"/>
          <w:lang w:val="de-DE"/>
        </w:rPr>
        <w:t>die</w:t>
      </w:r>
      <w:r w:rsidR="00981935" w:rsidRPr="00FD702C">
        <w:rPr>
          <w:rFonts w:cs="Arial"/>
          <w:color w:val="0E0E0E"/>
          <w:spacing w:val="27"/>
          <w:sz w:val="22"/>
          <w:szCs w:val="22"/>
          <w:lang w:val="de-DE"/>
        </w:rPr>
        <w:t xml:space="preserve"> </w:t>
      </w:r>
      <w:r w:rsidR="00981935" w:rsidRPr="00FD702C">
        <w:rPr>
          <w:rFonts w:cs="Arial"/>
          <w:color w:val="0E0E0E"/>
          <w:sz w:val="22"/>
          <w:szCs w:val="22"/>
          <w:lang w:val="de-DE"/>
        </w:rPr>
        <w:t>Bauunterlagen</w:t>
      </w:r>
      <w:r w:rsidR="00981935" w:rsidRPr="00FD702C">
        <w:rPr>
          <w:rFonts w:cs="Arial"/>
          <w:color w:val="0E0E0E"/>
          <w:spacing w:val="43"/>
          <w:sz w:val="22"/>
          <w:szCs w:val="22"/>
          <w:lang w:val="de-DE"/>
        </w:rPr>
        <w:t xml:space="preserve"> </w:t>
      </w:r>
      <w:r w:rsidR="00981935" w:rsidRPr="00FD702C">
        <w:rPr>
          <w:rFonts w:cs="Arial"/>
          <w:color w:val="0E0E0E"/>
          <w:sz w:val="22"/>
          <w:szCs w:val="22"/>
          <w:lang w:val="de-DE"/>
        </w:rPr>
        <w:t>länger</w:t>
      </w:r>
      <w:r w:rsidR="00981935" w:rsidRPr="00FD702C">
        <w:rPr>
          <w:rFonts w:cs="Arial"/>
          <w:color w:val="0E0E0E"/>
          <w:spacing w:val="24"/>
          <w:sz w:val="22"/>
          <w:szCs w:val="22"/>
          <w:lang w:val="de-DE"/>
        </w:rPr>
        <w:t xml:space="preserve"> </w:t>
      </w:r>
      <w:r w:rsidR="00981935" w:rsidRPr="00FD702C">
        <w:rPr>
          <w:rFonts w:cs="Arial"/>
          <w:color w:val="0E0E0E"/>
          <w:sz w:val="22"/>
          <w:szCs w:val="22"/>
          <w:lang w:val="de-DE"/>
        </w:rPr>
        <w:t>als</w:t>
      </w:r>
      <w:r w:rsidR="00981935" w:rsidRPr="00FD702C">
        <w:rPr>
          <w:rFonts w:cs="Arial"/>
          <w:color w:val="0E0E0E"/>
          <w:spacing w:val="10"/>
          <w:sz w:val="22"/>
          <w:szCs w:val="22"/>
          <w:lang w:val="de-DE"/>
        </w:rPr>
        <w:t xml:space="preserve"> </w:t>
      </w:r>
      <w:r w:rsidR="00981935" w:rsidRPr="00FD702C">
        <w:rPr>
          <w:rFonts w:cs="Arial"/>
          <w:color w:val="0E0E0E"/>
          <w:sz w:val="22"/>
          <w:szCs w:val="22"/>
          <w:lang w:val="de-DE"/>
        </w:rPr>
        <w:t>zehn</w:t>
      </w:r>
      <w:r w:rsidR="00981935" w:rsidRPr="00FD702C">
        <w:rPr>
          <w:rFonts w:cs="Arial"/>
          <w:color w:val="0E0E0E"/>
          <w:spacing w:val="22"/>
          <w:sz w:val="22"/>
          <w:szCs w:val="22"/>
          <w:lang w:val="de-DE"/>
        </w:rPr>
        <w:t xml:space="preserve"> </w:t>
      </w:r>
      <w:r w:rsidR="00981935" w:rsidRPr="00FD702C">
        <w:rPr>
          <w:rFonts w:cs="Arial"/>
          <w:color w:val="0E0E0E"/>
          <w:sz w:val="22"/>
          <w:szCs w:val="22"/>
          <w:lang w:val="de-DE"/>
        </w:rPr>
        <w:t>Jahre</w:t>
      </w:r>
      <w:r w:rsidR="00981935" w:rsidRPr="00FD702C">
        <w:rPr>
          <w:rFonts w:cs="Arial"/>
          <w:color w:val="0E0E0E"/>
          <w:spacing w:val="33"/>
          <w:sz w:val="22"/>
          <w:szCs w:val="22"/>
          <w:lang w:val="de-DE"/>
        </w:rPr>
        <w:t xml:space="preserve"> </w:t>
      </w:r>
      <w:r w:rsidR="00981935" w:rsidRPr="00FD702C">
        <w:rPr>
          <w:rFonts w:cs="Arial"/>
          <w:color w:val="0E0E0E"/>
          <w:sz w:val="22"/>
          <w:szCs w:val="22"/>
          <w:lang w:val="de-DE"/>
        </w:rPr>
        <w:t>nach</w:t>
      </w:r>
      <w:r w:rsidR="00981935" w:rsidRPr="00FD702C">
        <w:rPr>
          <w:rFonts w:cs="Arial"/>
          <w:color w:val="0E0E0E"/>
          <w:spacing w:val="1"/>
          <w:sz w:val="22"/>
          <w:szCs w:val="22"/>
          <w:lang w:val="de-DE"/>
        </w:rPr>
        <w:t xml:space="preserve"> </w:t>
      </w:r>
      <w:r w:rsidR="00981935" w:rsidRPr="00FD702C">
        <w:rPr>
          <w:rFonts w:cs="Arial"/>
          <w:color w:val="0E0E0E"/>
          <w:sz w:val="22"/>
          <w:szCs w:val="22"/>
          <w:lang w:val="de-DE"/>
        </w:rPr>
        <w:t>Abnahme</w:t>
      </w:r>
      <w:r w:rsidR="00981935" w:rsidRPr="00FD702C">
        <w:rPr>
          <w:rFonts w:cs="Arial"/>
          <w:color w:val="0E0E0E"/>
          <w:spacing w:val="20"/>
          <w:sz w:val="22"/>
          <w:szCs w:val="22"/>
          <w:lang w:val="de-DE"/>
        </w:rPr>
        <w:t xml:space="preserve"> </w:t>
      </w:r>
      <w:r w:rsidR="00981935" w:rsidRPr="00FD702C">
        <w:rPr>
          <w:rFonts w:cs="Arial"/>
          <w:color w:val="0E0E0E"/>
          <w:sz w:val="22"/>
          <w:szCs w:val="22"/>
          <w:lang w:val="de-DE"/>
        </w:rPr>
        <w:t>der</w:t>
      </w:r>
      <w:r w:rsidR="00981935" w:rsidRPr="00FD702C">
        <w:rPr>
          <w:rFonts w:cs="Arial"/>
          <w:color w:val="0E0E0E"/>
          <w:spacing w:val="34"/>
          <w:sz w:val="22"/>
          <w:szCs w:val="22"/>
          <w:lang w:val="de-DE"/>
        </w:rPr>
        <w:t xml:space="preserve"> </w:t>
      </w:r>
      <w:r w:rsidR="00981935" w:rsidRPr="00FD702C">
        <w:rPr>
          <w:rFonts w:cs="Arial"/>
          <w:color w:val="0E0E0E"/>
          <w:sz w:val="22"/>
          <w:szCs w:val="22"/>
          <w:lang w:val="de-DE"/>
        </w:rPr>
        <w:t>letzten</w:t>
      </w:r>
      <w:r w:rsidR="00981935" w:rsidRPr="00FD702C">
        <w:rPr>
          <w:rFonts w:cs="Arial"/>
          <w:color w:val="0E0E0E"/>
          <w:spacing w:val="17"/>
          <w:sz w:val="22"/>
          <w:szCs w:val="22"/>
          <w:lang w:val="de-DE"/>
        </w:rPr>
        <w:t xml:space="preserve"> </w:t>
      </w:r>
      <w:r w:rsidR="00981935" w:rsidRPr="00FD702C">
        <w:rPr>
          <w:rFonts w:cs="Arial"/>
          <w:color w:val="0E0E0E"/>
          <w:sz w:val="22"/>
          <w:szCs w:val="22"/>
          <w:lang w:val="de-DE"/>
        </w:rPr>
        <w:t>von</w:t>
      </w:r>
      <w:r w:rsidR="00981935" w:rsidRPr="00FD702C">
        <w:rPr>
          <w:rFonts w:cs="Arial"/>
          <w:color w:val="0E0E0E"/>
          <w:spacing w:val="33"/>
          <w:sz w:val="22"/>
          <w:szCs w:val="22"/>
          <w:lang w:val="de-DE"/>
        </w:rPr>
        <w:t xml:space="preserve"> </w:t>
      </w:r>
      <w:r w:rsidR="00981935" w:rsidRPr="00FD702C">
        <w:rPr>
          <w:rFonts w:cs="Arial"/>
          <w:color w:val="0E0E0E"/>
          <w:sz w:val="22"/>
          <w:szCs w:val="22"/>
          <w:lang w:val="de-DE"/>
        </w:rPr>
        <w:t>ihm</w:t>
      </w:r>
      <w:r w:rsidR="00981935" w:rsidRPr="00FD702C">
        <w:rPr>
          <w:rFonts w:cs="Arial"/>
          <w:color w:val="0E0E0E"/>
          <w:spacing w:val="21"/>
          <w:sz w:val="22"/>
          <w:szCs w:val="22"/>
          <w:lang w:val="de-DE"/>
        </w:rPr>
        <w:t xml:space="preserve"> </w:t>
      </w:r>
      <w:r w:rsidR="00981935" w:rsidRPr="00FD702C">
        <w:rPr>
          <w:rFonts w:cs="Arial"/>
          <w:color w:val="0E0E0E"/>
          <w:sz w:val="22"/>
          <w:szCs w:val="22"/>
          <w:lang w:val="de-DE"/>
        </w:rPr>
        <w:t>erbrachten</w:t>
      </w:r>
      <w:r w:rsidR="00981935" w:rsidRPr="00FD702C">
        <w:rPr>
          <w:rFonts w:cs="Arial"/>
          <w:color w:val="0E0E0E"/>
          <w:spacing w:val="40"/>
          <w:sz w:val="22"/>
          <w:szCs w:val="22"/>
          <w:lang w:val="de-DE"/>
        </w:rPr>
        <w:t xml:space="preserve"> </w:t>
      </w:r>
      <w:r w:rsidR="00981935" w:rsidRPr="00FD702C">
        <w:rPr>
          <w:rFonts w:cs="Arial"/>
          <w:color w:val="0E0E0E"/>
          <w:sz w:val="22"/>
          <w:szCs w:val="22"/>
          <w:lang w:val="de-DE"/>
        </w:rPr>
        <w:t>Leistungen</w:t>
      </w:r>
      <w:r w:rsidR="00981935" w:rsidRPr="00FD702C">
        <w:rPr>
          <w:rFonts w:cs="Arial"/>
          <w:color w:val="0E0E0E"/>
          <w:spacing w:val="29"/>
          <w:sz w:val="22"/>
          <w:szCs w:val="22"/>
          <w:lang w:val="de-DE"/>
        </w:rPr>
        <w:t xml:space="preserve"> </w:t>
      </w:r>
      <w:r w:rsidR="00981935" w:rsidRPr="00FD702C">
        <w:rPr>
          <w:rFonts w:cs="Arial"/>
          <w:color w:val="0E0E0E"/>
          <w:sz w:val="22"/>
          <w:szCs w:val="22"/>
          <w:lang w:val="de-DE"/>
        </w:rPr>
        <w:t>aufzubewahren. Der</w:t>
      </w:r>
      <w:r w:rsidR="00981935" w:rsidRPr="00FD702C">
        <w:rPr>
          <w:rFonts w:cs="Arial"/>
          <w:color w:val="0E0E0E"/>
          <w:spacing w:val="-1"/>
          <w:sz w:val="22"/>
          <w:szCs w:val="22"/>
          <w:lang w:val="de-DE"/>
        </w:rPr>
        <w:t xml:space="preserve"> </w:t>
      </w:r>
      <w:r w:rsidR="00981935" w:rsidRPr="00FD702C">
        <w:rPr>
          <w:rFonts w:cs="Arial"/>
          <w:color w:val="0E0E0E"/>
          <w:sz w:val="22"/>
          <w:szCs w:val="22"/>
          <w:lang w:val="de-DE"/>
        </w:rPr>
        <w:t>AN</w:t>
      </w:r>
      <w:r w:rsidR="00981935" w:rsidRPr="00FD702C">
        <w:rPr>
          <w:rFonts w:cs="Arial"/>
          <w:color w:val="0E0E0E"/>
          <w:spacing w:val="2"/>
          <w:sz w:val="22"/>
          <w:szCs w:val="22"/>
          <w:lang w:val="de-DE"/>
        </w:rPr>
        <w:t xml:space="preserve"> </w:t>
      </w:r>
      <w:r w:rsidR="00981935" w:rsidRPr="00FD702C">
        <w:rPr>
          <w:rFonts w:cs="Arial"/>
          <w:color w:val="0E0E0E"/>
          <w:sz w:val="22"/>
          <w:szCs w:val="22"/>
          <w:lang w:val="de-DE"/>
        </w:rPr>
        <w:t>ist</w:t>
      </w:r>
      <w:r w:rsidR="00981935" w:rsidRPr="00FD702C">
        <w:rPr>
          <w:rFonts w:cs="Arial"/>
          <w:color w:val="0E0E0E"/>
          <w:spacing w:val="15"/>
          <w:sz w:val="22"/>
          <w:szCs w:val="22"/>
          <w:lang w:val="de-DE"/>
        </w:rPr>
        <w:t xml:space="preserve"> </w:t>
      </w:r>
      <w:r w:rsidR="00981935" w:rsidRPr="00FD702C">
        <w:rPr>
          <w:rFonts w:cs="Arial"/>
          <w:color w:val="0E0E0E"/>
          <w:sz w:val="22"/>
          <w:szCs w:val="22"/>
          <w:lang w:val="de-DE"/>
        </w:rPr>
        <w:t>verpflichtet,</w:t>
      </w:r>
      <w:r w:rsidR="00981935" w:rsidRPr="00FD702C">
        <w:rPr>
          <w:rFonts w:cs="Arial"/>
          <w:color w:val="0E0E0E"/>
          <w:w w:val="101"/>
          <w:sz w:val="22"/>
          <w:szCs w:val="22"/>
          <w:lang w:val="de-DE"/>
        </w:rPr>
        <w:t xml:space="preserve"> </w:t>
      </w:r>
      <w:r w:rsidR="00981935" w:rsidRPr="00FD702C">
        <w:rPr>
          <w:rFonts w:cs="Arial"/>
          <w:color w:val="0E0E0E"/>
          <w:sz w:val="22"/>
          <w:szCs w:val="22"/>
          <w:lang w:val="de-DE"/>
        </w:rPr>
        <w:t>die</w:t>
      </w:r>
      <w:r w:rsidR="00981935" w:rsidRPr="00FD702C">
        <w:rPr>
          <w:rFonts w:cs="Arial"/>
          <w:color w:val="0E0E0E"/>
          <w:spacing w:val="31"/>
          <w:sz w:val="22"/>
          <w:szCs w:val="22"/>
          <w:lang w:val="de-DE"/>
        </w:rPr>
        <w:t xml:space="preserve"> </w:t>
      </w:r>
      <w:r w:rsidR="00981935" w:rsidRPr="00FD702C">
        <w:rPr>
          <w:rFonts w:cs="Arial"/>
          <w:color w:val="0E0E0E"/>
          <w:sz w:val="22"/>
          <w:szCs w:val="22"/>
          <w:lang w:val="de-DE"/>
        </w:rPr>
        <w:t>Unterlagen</w:t>
      </w:r>
      <w:r w:rsidR="00981935" w:rsidRPr="00FD702C">
        <w:rPr>
          <w:rFonts w:cs="Arial"/>
          <w:color w:val="0E0E0E"/>
          <w:spacing w:val="24"/>
          <w:sz w:val="22"/>
          <w:szCs w:val="22"/>
          <w:lang w:val="de-DE"/>
        </w:rPr>
        <w:t xml:space="preserve"> </w:t>
      </w:r>
      <w:r w:rsidR="00981935" w:rsidRPr="00FD702C">
        <w:rPr>
          <w:rFonts w:cs="Arial"/>
          <w:color w:val="0E0E0E"/>
          <w:sz w:val="22"/>
          <w:szCs w:val="22"/>
          <w:lang w:val="de-DE"/>
        </w:rPr>
        <w:t>vor</w:t>
      </w:r>
      <w:r w:rsidR="00981935" w:rsidRPr="00FD702C">
        <w:rPr>
          <w:rFonts w:cs="Arial"/>
          <w:color w:val="0E0E0E"/>
          <w:spacing w:val="34"/>
          <w:sz w:val="22"/>
          <w:szCs w:val="22"/>
          <w:lang w:val="de-DE"/>
        </w:rPr>
        <w:t xml:space="preserve"> </w:t>
      </w:r>
      <w:r w:rsidR="00981935" w:rsidRPr="00FD702C">
        <w:rPr>
          <w:rFonts w:cs="Arial"/>
          <w:color w:val="0E0E0E"/>
          <w:sz w:val="22"/>
          <w:szCs w:val="22"/>
          <w:lang w:val="de-DE"/>
        </w:rPr>
        <w:t>deren</w:t>
      </w:r>
      <w:r w:rsidR="00981935" w:rsidRPr="00FD702C">
        <w:rPr>
          <w:rFonts w:cs="Arial"/>
          <w:color w:val="0E0E0E"/>
          <w:spacing w:val="24"/>
          <w:sz w:val="22"/>
          <w:szCs w:val="22"/>
          <w:lang w:val="de-DE"/>
        </w:rPr>
        <w:t xml:space="preserve"> </w:t>
      </w:r>
      <w:r w:rsidR="00981935" w:rsidRPr="00FD702C">
        <w:rPr>
          <w:rFonts w:cs="Arial"/>
          <w:color w:val="0E0E0E"/>
          <w:sz w:val="22"/>
          <w:szCs w:val="22"/>
          <w:lang w:val="de-DE"/>
        </w:rPr>
        <w:t>Vernichtung</w:t>
      </w:r>
      <w:r w:rsidR="00981935" w:rsidRPr="00FD702C">
        <w:rPr>
          <w:rFonts w:cs="Arial"/>
          <w:color w:val="0E0E0E"/>
          <w:spacing w:val="54"/>
          <w:sz w:val="22"/>
          <w:szCs w:val="22"/>
          <w:lang w:val="de-DE"/>
        </w:rPr>
        <w:t xml:space="preserve"> </w:t>
      </w:r>
      <w:r w:rsidR="00981935" w:rsidRPr="00FD702C">
        <w:rPr>
          <w:rFonts w:cs="Arial"/>
          <w:color w:val="0E0E0E"/>
          <w:sz w:val="22"/>
          <w:szCs w:val="22"/>
          <w:lang w:val="de-DE"/>
        </w:rPr>
        <w:t>dem</w:t>
      </w:r>
      <w:r w:rsidR="00981935" w:rsidRPr="00FD702C">
        <w:rPr>
          <w:rFonts w:cs="Arial"/>
          <w:color w:val="0E0E0E"/>
          <w:spacing w:val="33"/>
          <w:sz w:val="22"/>
          <w:szCs w:val="22"/>
          <w:lang w:val="de-DE"/>
        </w:rPr>
        <w:t xml:space="preserve"> </w:t>
      </w:r>
      <w:r w:rsidR="00981935" w:rsidRPr="00FD702C">
        <w:rPr>
          <w:rFonts w:cs="Arial"/>
          <w:color w:val="0E0E0E"/>
          <w:sz w:val="22"/>
          <w:szCs w:val="22"/>
          <w:lang w:val="de-DE"/>
        </w:rPr>
        <w:t>AG anzubieten.</w:t>
      </w:r>
    </w:p>
    <w:p w14:paraId="20511012" w14:textId="77777777" w:rsidR="00981935" w:rsidRDefault="00981935" w:rsidP="00924C83">
      <w:pPr>
        <w:spacing w:line="240" w:lineRule="atLeast"/>
        <w:jc w:val="center"/>
        <w:rPr>
          <w:b/>
          <w:bCs/>
          <w:sz w:val="26"/>
          <w:szCs w:val="26"/>
        </w:rPr>
      </w:pPr>
    </w:p>
    <w:p w14:paraId="60E24526" w14:textId="77777777" w:rsidR="00A550AB" w:rsidRDefault="00A550AB" w:rsidP="009A408F">
      <w:pPr>
        <w:spacing w:line="360" w:lineRule="auto"/>
        <w:jc w:val="center"/>
        <w:rPr>
          <w:b/>
          <w:bCs/>
          <w:sz w:val="26"/>
          <w:szCs w:val="26"/>
        </w:rPr>
      </w:pPr>
      <w:r>
        <w:rPr>
          <w:b/>
          <w:bCs/>
          <w:sz w:val="26"/>
          <w:szCs w:val="26"/>
        </w:rPr>
        <w:t>§ 1</w:t>
      </w:r>
      <w:r w:rsidR="000E2C92">
        <w:rPr>
          <w:b/>
          <w:bCs/>
          <w:sz w:val="26"/>
          <w:szCs w:val="26"/>
        </w:rPr>
        <w:t>1</w:t>
      </w:r>
      <w:r w:rsidRPr="00A550AB">
        <w:rPr>
          <w:b/>
          <w:bCs/>
          <w:sz w:val="26"/>
          <w:szCs w:val="26"/>
        </w:rPr>
        <w:t xml:space="preserve"> </w:t>
      </w:r>
      <w:r>
        <w:rPr>
          <w:b/>
          <w:bCs/>
          <w:sz w:val="26"/>
          <w:szCs w:val="26"/>
        </w:rPr>
        <w:t>Schriftform</w:t>
      </w:r>
    </w:p>
    <w:p w14:paraId="6383AF00" w14:textId="77777777" w:rsidR="00A550AB" w:rsidRPr="00ED7931" w:rsidRDefault="00A550AB" w:rsidP="00A2263E">
      <w:pPr>
        <w:spacing w:line="240" w:lineRule="atLeast"/>
        <w:rPr>
          <w:b/>
          <w:bCs/>
          <w:sz w:val="24"/>
          <w:szCs w:val="24"/>
        </w:rPr>
      </w:pPr>
    </w:p>
    <w:p w14:paraId="4DDD77EE" w14:textId="77777777" w:rsidR="00A550AB" w:rsidRPr="00DB1ABE" w:rsidRDefault="00321E33" w:rsidP="00A2263E">
      <w:pPr>
        <w:spacing w:line="240" w:lineRule="atLeast"/>
      </w:pPr>
      <w:r>
        <w:t xml:space="preserve">(1) </w:t>
      </w:r>
      <w:r w:rsidR="00A550AB" w:rsidRPr="00DB1ABE">
        <w:t>Änderungen und Ergänzungen dieses Vertrages bedürfen zu ihrer Rechtswirksamkeit der Schriftform.</w:t>
      </w:r>
    </w:p>
    <w:p w14:paraId="444EB2A3" w14:textId="77777777" w:rsidR="00A550AB" w:rsidRPr="00DB1ABE" w:rsidRDefault="00321E33" w:rsidP="00A2263E">
      <w:pPr>
        <w:spacing w:line="240" w:lineRule="atLeast"/>
      </w:pPr>
      <w:r>
        <w:t xml:space="preserve">(2) </w:t>
      </w:r>
      <w:r w:rsidR="00A550AB" w:rsidRPr="00DB1ABE">
        <w:t xml:space="preserve">Insbesondere bedürfen alle Maßnahmen, die die vereinbarte Planung oder Bauausführung </w:t>
      </w:r>
      <w:r w:rsidR="00DB1ABE" w:rsidRPr="00DB1ABE">
        <w:t>abändern, auch wenn sie auf Wünsche der Bauherrin zurückgehen oder in ihrem Einverständnis erfolgen, der schriftlichen Vereinbarung vor Einleitung der Änderungsmaßnahmen.</w:t>
      </w:r>
    </w:p>
    <w:p w14:paraId="1A27F481" w14:textId="77777777" w:rsidR="00722441" w:rsidRDefault="00321E33" w:rsidP="00A2263E">
      <w:pPr>
        <w:spacing w:line="240" w:lineRule="atLeast"/>
      </w:pPr>
      <w:r>
        <w:t xml:space="preserve">(3) </w:t>
      </w:r>
      <w:r w:rsidR="00DB1ABE" w:rsidRPr="00DB1ABE">
        <w:t xml:space="preserve">Der Vertrag wird bei Maßnahmen </w:t>
      </w:r>
      <w:r>
        <w:t>bis</w:t>
      </w:r>
      <w:r w:rsidR="00C96256">
        <w:t xml:space="preserve"> </w:t>
      </w:r>
      <w:r>
        <w:t>60.000 € Gesamtbaukosten drei</w:t>
      </w:r>
      <w:r w:rsidR="00DB1ABE" w:rsidRPr="00DB1ABE">
        <w:t xml:space="preserve">fach ausgefertigt. Je ein Exemplar erhalten die Bauherrin, der </w:t>
      </w:r>
      <w:r w:rsidR="00981935">
        <w:t>Ingenieur</w:t>
      </w:r>
      <w:r w:rsidR="00DB1ABE" w:rsidRPr="00DB1ABE">
        <w:t>, das Kirchenkreisamt. Bei Maßnahmen ü</w:t>
      </w:r>
      <w:r>
        <w:t>ber 60.000 € wird der Vertrag vier</w:t>
      </w:r>
      <w:r w:rsidR="00DB1ABE" w:rsidRPr="00DB1ABE">
        <w:t>fach ausgefertigt. Das zusätzliche Exemplar erhält das Landeskirchenamt.</w:t>
      </w:r>
    </w:p>
    <w:p w14:paraId="09DBB1D0" w14:textId="77777777" w:rsidR="009A408F" w:rsidRDefault="009A408F" w:rsidP="00A2263E">
      <w:pPr>
        <w:spacing w:line="240" w:lineRule="atLeast"/>
      </w:pPr>
    </w:p>
    <w:p w14:paraId="4C412DD6" w14:textId="77777777" w:rsidR="00981935" w:rsidRPr="00981935" w:rsidRDefault="00981935" w:rsidP="009A408F">
      <w:pPr>
        <w:spacing w:line="360" w:lineRule="auto"/>
        <w:jc w:val="center"/>
        <w:rPr>
          <w:b/>
          <w:sz w:val="26"/>
          <w:szCs w:val="26"/>
        </w:rPr>
      </w:pPr>
      <w:r w:rsidRPr="00981935">
        <w:rPr>
          <w:b/>
          <w:sz w:val="26"/>
          <w:szCs w:val="26"/>
        </w:rPr>
        <w:t>§ 12 Streitigkeiten</w:t>
      </w:r>
    </w:p>
    <w:p w14:paraId="7B884A33" w14:textId="77777777" w:rsidR="00981935" w:rsidRDefault="00981935" w:rsidP="00A2263E">
      <w:pPr>
        <w:spacing w:line="240" w:lineRule="atLeast"/>
      </w:pPr>
    </w:p>
    <w:p w14:paraId="3693701A" w14:textId="77777777" w:rsidR="00981935" w:rsidRPr="00FD702C" w:rsidRDefault="00981935" w:rsidP="00981935">
      <w:pPr>
        <w:pStyle w:val="Architekt"/>
        <w:tabs>
          <w:tab w:val="clear" w:pos="709"/>
        </w:tabs>
        <w:spacing w:before="0" w:line="240" w:lineRule="auto"/>
        <w:ind w:left="0" w:firstLine="0"/>
        <w:rPr>
          <w:rFonts w:cs="Arial"/>
          <w:sz w:val="22"/>
          <w:szCs w:val="22"/>
        </w:rPr>
      </w:pPr>
      <w:r w:rsidRPr="00FD702C">
        <w:rPr>
          <w:rFonts w:cs="Arial"/>
          <w:sz w:val="22"/>
          <w:szCs w:val="22"/>
        </w:rPr>
        <w:t>Bei Streitigkeiten aus diesem Vertrag haben die Beteiligten zunächst die kirchliche Aufsichtsbehörde anzurufen. Wenn der Versuch einer Schlichtung nicht zum Erfolg geführt hat, ist der ordentliche Rechtsweg einzuhalten, wobei als Gerichtsstand der Sitz des Auftraggebers/der Auftraggeberin vereinbart wird.</w:t>
      </w:r>
    </w:p>
    <w:p w14:paraId="51406CBC" w14:textId="77777777" w:rsidR="00981935" w:rsidRDefault="00981935" w:rsidP="00A2263E">
      <w:pPr>
        <w:spacing w:line="240" w:lineRule="atLeast"/>
      </w:pPr>
    </w:p>
    <w:p w14:paraId="2F985997" w14:textId="77777777" w:rsidR="00DB1ABE" w:rsidRDefault="00981935" w:rsidP="00924C83">
      <w:pPr>
        <w:spacing w:line="240" w:lineRule="atLeast"/>
        <w:jc w:val="center"/>
        <w:rPr>
          <w:b/>
          <w:bCs/>
          <w:sz w:val="26"/>
          <w:szCs w:val="26"/>
        </w:rPr>
      </w:pPr>
      <w:r>
        <w:rPr>
          <w:b/>
          <w:bCs/>
          <w:sz w:val="26"/>
          <w:szCs w:val="26"/>
        </w:rPr>
        <w:t>§ 13</w:t>
      </w:r>
      <w:r w:rsidR="00DB1ABE">
        <w:rPr>
          <w:b/>
          <w:bCs/>
          <w:sz w:val="26"/>
          <w:szCs w:val="26"/>
        </w:rPr>
        <w:t xml:space="preserve"> Ergänzende Vertragsauslegung</w:t>
      </w:r>
    </w:p>
    <w:p w14:paraId="02B1C1E9" w14:textId="77777777" w:rsidR="00DB1ABE" w:rsidRPr="00ED7931" w:rsidRDefault="00DB1ABE" w:rsidP="00A2263E">
      <w:pPr>
        <w:spacing w:line="240" w:lineRule="atLeast"/>
        <w:rPr>
          <w:b/>
          <w:bCs/>
          <w:sz w:val="24"/>
          <w:szCs w:val="24"/>
        </w:rPr>
      </w:pPr>
    </w:p>
    <w:p w14:paraId="7868C921" w14:textId="77777777" w:rsidR="00890E15" w:rsidRDefault="00DB1ABE" w:rsidP="00A2263E">
      <w:pPr>
        <w:spacing w:line="240" w:lineRule="atLeast"/>
      </w:pPr>
      <w:r w:rsidRPr="00DB1ABE">
        <w:t>Sollten einzelne Bestimmungen d</w:t>
      </w:r>
      <w:r w:rsidR="00321E33">
        <w:t>i</w:t>
      </w:r>
      <w:r w:rsidRPr="00DB1ABE">
        <w:t>e</w:t>
      </w:r>
      <w:r w:rsidR="00321E33">
        <w:t>se</w:t>
      </w:r>
      <w:r w:rsidRPr="00DB1ABE">
        <w:t>s Vertrags unwirksam sein, verpflichten sich die Vertragsparteien eine Regelung zu treffen, die sie bei sachgerechter Abwägung der beiderseitigen Interessen in Kenntnis der Unwirksamkeit der Bestimmung gewählt hätten und deren wirtschaftliches Ergebnis dem der unwirksamen Regelung soweit wie möglich entspricht.</w:t>
      </w:r>
    </w:p>
    <w:p w14:paraId="66F8EDC0" w14:textId="77777777" w:rsidR="00890E15" w:rsidRDefault="00890E15">
      <w:r>
        <w:br w:type="page"/>
      </w:r>
    </w:p>
    <w:p w14:paraId="76C5CBC5" w14:textId="77777777" w:rsidR="00A2263E" w:rsidRPr="00563B11" w:rsidRDefault="0003254B" w:rsidP="00924C83">
      <w:pPr>
        <w:spacing w:line="240" w:lineRule="atLeast"/>
        <w:jc w:val="center"/>
        <w:rPr>
          <w:b/>
          <w:bCs/>
          <w:sz w:val="26"/>
          <w:szCs w:val="26"/>
        </w:rPr>
      </w:pPr>
      <w:r>
        <w:rPr>
          <w:b/>
          <w:bCs/>
          <w:sz w:val="26"/>
          <w:szCs w:val="26"/>
        </w:rPr>
        <w:lastRenderedPageBreak/>
        <w:t>§ 1</w:t>
      </w:r>
      <w:r w:rsidR="00070239">
        <w:rPr>
          <w:b/>
          <w:bCs/>
          <w:sz w:val="26"/>
          <w:szCs w:val="26"/>
        </w:rPr>
        <w:t>4</w:t>
      </w:r>
      <w:r w:rsidR="00563B11" w:rsidRPr="00563B11">
        <w:rPr>
          <w:b/>
          <w:bCs/>
          <w:sz w:val="26"/>
          <w:szCs w:val="26"/>
        </w:rPr>
        <w:t xml:space="preserve"> Kirchenaufsichtliche Genehmigung</w:t>
      </w:r>
    </w:p>
    <w:p w14:paraId="1D27296C" w14:textId="77777777" w:rsidR="00A2263E" w:rsidRDefault="00A2263E" w:rsidP="00A2263E">
      <w:pPr>
        <w:spacing w:line="240" w:lineRule="atLeast"/>
        <w:rPr>
          <w:sz w:val="24"/>
          <w:szCs w:val="24"/>
        </w:rPr>
      </w:pPr>
    </w:p>
    <w:p w14:paraId="026CDA99" w14:textId="77777777" w:rsidR="009A408F" w:rsidRPr="00ED7931" w:rsidRDefault="009A408F" w:rsidP="00A2263E">
      <w:pPr>
        <w:spacing w:line="240" w:lineRule="atLeast"/>
        <w:rPr>
          <w:sz w:val="24"/>
          <w:szCs w:val="24"/>
        </w:rPr>
      </w:pPr>
    </w:p>
    <w:p w14:paraId="250AC233" w14:textId="77777777" w:rsidR="000E2C92" w:rsidRDefault="00563B11" w:rsidP="00A2263E">
      <w:pPr>
        <w:spacing w:line="240" w:lineRule="atLeast"/>
      </w:pPr>
      <w:r>
        <w:t xml:space="preserve">Dieser Vertrag wird erst mit der kirchenaufsichtlichen Genehmigung wirksam. Dies gilt auch für Änderungen und Ergänzungen des Vertrages, insbesondere für schriftliche </w:t>
      </w:r>
    </w:p>
    <w:p w14:paraId="28C8F539" w14:textId="77777777" w:rsidR="00563B11" w:rsidRDefault="00563B11" w:rsidP="00A2263E">
      <w:pPr>
        <w:spacing w:line="240" w:lineRule="atLeast"/>
      </w:pPr>
      <w:r>
        <w:t>Vertragsänderungen und die Freigabe weiterer Leistungen.</w:t>
      </w:r>
    </w:p>
    <w:p w14:paraId="40745C41" w14:textId="77777777" w:rsidR="00102644" w:rsidRDefault="00102644" w:rsidP="00A2263E">
      <w:pPr>
        <w:spacing w:line="240" w:lineRule="atLeast"/>
      </w:pPr>
    </w:p>
    <w:p w14:paraId="4B040D91" w14:textId="77777777" w:rsidR="009A408F" w:rsidRDefault="009A408F" w:rsidP="00A2263E">
      <w:pPr>
        <w:spacing w:line="240" w:lineRule="atLeast"/>
      </w:pPr>
    </w:p>
    <w:p w14:paraId="7589595A" w14:textId="77777777" w:rsidR="009A408F" w:rsidRDefault="009A408F" w:rsidP="00A2263E">
      <w:pPr>
        <w:spacing w:line="240" w:lineRule="atLeast"/>
      </w:pPr>
    </w:p>
    <w:p w14:paraId="3135BE31" w14:textId="77777777" w:rsidR="00A2263E" w:rsidRDefault="00A2263E" w:rsidP="00A2263E">
      <w:pPr>
        <w:spacing w:line="240" w:lineRule="atLeast"/>
      </w:pPr>
    </w:p>
    <w:bookmarkStart w:id="9" w:name="Text53"/>
    <w:p w14:paraId="75CE383C" w14:textId="77777777" w:rsidR="00A2263E" w:rsidRDefault="002141C5" w:rsidP="002141C5">
      <w:pPr>
        <w:tabs>
          <w:tab w:val="left" w:pos="4820"/>
        </w:tabs>
        <w:spacing w:line="240" w:lineRule="atLeast"/>
      </w:pPr>
      <w:r>
        <w:fldChar w:fldCharType="begin">
          <w:ffData>
            <w:name w:val="Text53"/>
            <w:enabled/>
            <w:calcOnExit w:val="0"/>
            <w:textInput>
              <w:default w:val="__________________________________"/>
            </w:textInput>
          </w:ffData>
        </w:fldChar>
      </w:r>
      <w:r>
        <w:instrText xml:space="preserve"> FORMTEXT </w:instrText>
      </w:r>
      <w:r>
        <w:fldChar w:fldCharType="separate"/>
      </w:r>
      <w:r>
        <w:rPr>
          <w:noProof/>
        </w:rPr>
        <w:t>__________________________________</w:t>
      </w:r>
      <w:r>
        <w:fldChar w:fldCharType="end"/>
      </w:r>
      <w:bookmarkEnd w:id="9"/>
      <w:r w:rsidR="00A2263E">
        <w:tab/>
      </w:r>
      <w:bookmarkStart w:id="10" w:name="Text54"/>
      <w:r>
        <w:fldChar w:fldCharType="begin">
          <w:ffData>
            <w:name w:val="Text54"/>
            <w:enabled/>
            <w:calcOnExit w:val="0"/>
            <w:textInput>
              <w:default w:val="__________________________________"/>
            </w:textInput>
          </w:ffData>
        </w:fldChar>
      </w:r>
      <w:r>
        <w:instrText xml:space="preserve"> FORMTEXT </w:instrText>
      </w:r>
      <w:r>
        <w:fldChar w:fldCharType="separate"/>
      </w:r>
      <w:r>
        <w:rPr>
          <w:noProof/>
        </w:rPr>
        <w:t>__________________________________</w:t>
      </w:r>
      <w:r>
        <w:fldChar w:fldCharType="end"/>
      </w:r>
      <w:bookmarkEnd w:id="10"/>
    </w:p>
    <w:p w14:paraId="03505F38" w14:textId="77777777" w:rsidR="00A2263E" w:rsidRDefault="00A2263E" w:rsidP="002141C5">
      <w:pPr>
        <w:tabs>
          <w:tab w:val="left" w:pos="4820"/>
        </w:tabs>
        <w:spacing w:line="240" w:lineRule="atLeast"/>
      </w:pPr>
      <w:r>
        <w:t>(Ort, Datum)</w:t>
      </w:r>
      <w:r w:rsidR="002141C5">
        <w:tab/>
      </w:r>
      <w:r>
        <w:t>(Ort, Datum)</w:t>
      </w:r>
    </w:p>
    <w:p w14:paraId="3D619FEA" w14:textId="77777777" w:rsidR="00A2263E" w:rsidRDefault="00A2263E" w:rsidP="00A2263E">
      <w:pPr>
        <w:spacing w:line="240" w:lineRule="atLeast"/>
      </w:pPr>
    </w:p>
    <w:p w14:paraId="6540B32B" w14:textId="77777777" w:rsidR="00A2263E" w:rsidRDefault="00A2263E" w:rsidP="00A2263E">
      <w:pPr>
        <w:spacing w:line="240" w:lineRule="atLeast"/>
      </w:pPr>
    </w:p>
    <w:p w14:paraId="7E265D52" w14:textId="77777777" w:rsidR="000848D0" w:rsidRDefault="000848D0" w:rsidP="00A2263E">
      <w:pPr>
        <w:spacing w:line="240" w:lineRule="atLeast"/>
      </w:pPr>
    </w:p>
    <w:p w14:paraId="20D717CA" w14:textId="77777777" w:rsidR="00A2263E" w:rsidRDefault="00A2263E" w:rsidP="00A2263E">
      <w:pPr>
        <w:spacing w:line="240" w:lineRule="atLeast"/>
      </w:pPr>
      <w:r>
        <w:t>................................................................</w:t>
      </w:r>
      <w:r>
        <w:tab/>
      </w:r>
      <w:r>
        <w:tab/>
        <w:t>.....................................................................</w:t>
      </w:r>
    </w:p>
    <w:p w14:paraId="76B863BE" w14:textId="77777777" w:rsidR="00A2263E" w:rsidRDefault="00A2263E" w:rsidP="00A2263E">
      <w:pPr>
        <w:spacing w:line="240" w:lineRule="atLeast"/>
      </w:pPr>
      <w:r>
        <w:t>(Bauherr</w:t>
      </w:r>
      <w:r w:rsidR="009734FF">
        <w:t>in</w:t>
      </w:r>
      <w:r>
        <w:t>)</w:t>
      </w:r>
      <w:r w:rsidR="00563B11">
        <w:t xml:space="preserve"> Unterschrift und Siegel</w:t>
      </w:r>
      <w:r w:rsidR="00C96256">
        <w:tab/>
      </w:r>
      <w:r w:rsidR="00563B11">
        <w:tab/>
      </w:r>
      <w:r w:rsidR="00563B11">
        <w:tab/>
      </w:r>
      <w:r>
        <w:t>(</w:t>
      </w:r>
      <w:r w:rsidR="00FC7FA2">
        <w:t>Ingenieur</w:t>
      </w:r>
      <w:r>
        <w:t>)</w:t>
      </w:r>
      <w:r w:rsidR="00563B11">
        <w:t xml:space="preserve"> Unterschrift und Stempel</w:t>
      </w:r>
    </w:p>
    <w:p w14:paraId="1AD7552E" w14:textId="77777777" w:rsidR="00B96778" w:rsidRDefault="00B96778" w:rsidP="00A2263E"/>
    <w:p w14:paraId="51EB8194" w14:textId="77777777" w:rsidR="00563B11" w:rsidRPr="00EF78D7" w:rsidRDefault="00563B11" w:rsidP="00A2263E">
      <w:pPr>
        <w:rPr>
          <w:sz w:val="32"/>
          <w:szCs w:val="32"/>
        </w:rPr>
      </w:pPr>
    </w:p>
    <w:p w14:paraId="52D6E9A0" w14:textId="77777777" w:rsidR="00563B11" w:rsidRPr="00EF78D7" w:rsidRDefault="003E09EE" w:rsidP="00A2263E">
      <w:pPr>
        <w:rPr>
          <w:sz w:val="24"/>
          <w:szCs w:val="24"/>
        </w:rPr>
      </w:pPr>
      <w:r>
        <w:t>……………………………………………..</w:t>
      </w:r>
    </w:p>
    <w:p w14:paraId="19CD7751" w14:textId="77777777" w:rsidR="003E09EE" w:rsidRDefault="003E09EE" w:rsidP="00A2263E">
      <w:r>
        <w:t>Weiteres Mitglied des Kirchenvorstandes</w:t>
      </w:r>
    </w:p>
    <w:p w14:paraId="7A67303F" w14:textId="77777777" w:rsidR="00ED7931" w:rsidRDefault="00ED7931" w:rsidP="00563B11">
      <w:pPr>
        <w:rPr>
          <w:b/>
          <w:bCs/>
        </w:rPr>
      </w:pPr>
    </w:p>
    <w:p w14:paraId="63B2C836" w14:textId="77777777" w:rsidR="00EF78D7" w:rsidRDefault="00F643F6" w:rsidP="00563B11">
      <w:pPr>
        <w:rPr>
          <w:b/>
          <w:bCs/>
        </w:rPr>
      </w:pPr>
      <w:r>
        <w:rPr>
          <w:b/>
          <w:bCs/>
        </w:rPr>
        <w:t>Genehmigungsvermerk</w:t>
      </w:r>
      <w:r w:rsidR="008E7646" w:rsidRPr="00F71415">
        <w:rPr>
          <w:b/>
          <w:bCs/>
        </w:rPr>
        <w:t xml:space="preserve"> der kirchlichen Aufsichtsbehörde:</w:t>
      </w:r>
    </w:p>
    <w:p w14:paraId="5CB7AC09" w14:textId="77777777" w:rsidR="008E7646" w:rsidRDefault="008E7646" w:rsidP="00563B11">
      <w:pPr>
        <w:rPr>
          <w:b/>
          <w:bCs/>
        </w:rPr>
      </w:pPr>
    </w:p>
    <w:p w14:paraId="0D4FCF1B" w14:textId="77777777" w:rsidR="008F4BC2" w:rsidRPr="005B1ECA" w:rsidRDefault="008F4BC2" w:rsidP="008F4BC2">
      <w:pPr>
        <w:spacing w:line="200" w:lineRule="exact"/>
        <w:rPr>
          <w:sz w:val="20"/>
          <w:szCs w:val="20"/>
        </w:rPr>
      </w:pPr>
    </w:p>
    <w:p w14:paraId="49C8FF9F" w14:textId="77777777" w:rsidR="008F4BC2" w:rsidRDefault="008F4BC2" w:rsidP="008F4BC2">
      <w:pPr>
        <w:spacing w:line="200" w:lineRule="exact"/>
        <w:rPr>
          <w:sz w:val="20"/>
          <w:szCs w:val="20"/>
        </w:rPr>
      </w:pPr>
    </w:p>
    <w:p w14:paraId="3F03552C" w14:textId="77777777" w:rsidR="00C141E1" w:rsidRDefault="00C141E1" w:rsidP="008F4BC2">
      <w:pPr>
        <w:spacing w:line="200" w:lineRule="exact"/>
        <w:rPr>
          <w:sz w:val="20"/>
          <w:szCs w:val="20"/>
        </w:rPr>
      </w:pPr>
    </w:p>
    <w:p w14:paraId="7DE74DBA" w14:textId="77777777" w:rsidR="00C141E1" w:rsidRDefault="00C141E1" w:rsidP="008F4BC2">
      <w:pPr>
        <w:spacing w:line="200" w:lineRule="exact"/>
        <w:rPr>
          <w:sz w:val="20"/>
          <w:szCs w:val="20"/>
        </w:rPr>
      </w:pPr>
    </w:p>
    <w:p w14:paraId="2D9DC31F" w14:textId="77777777" w:rsidR="00C141E1" w:rsidRDefault="00C141E1" w:rsidP="008F4BC2">
      <w:pPr>
        <w:spacing w:line="200" w:lineRule="exact"/>
        <w:rPr>
          <w:sz w:val="20"/>
          <w:szCs w:val="20"/>
        </w:rPr>
      </w:pPr>
    </w:p>
    <w:p w14:paraId="18533B21" w14:textId="77777777" w:rsidR="00C141E1" w:rsidRDefault="00C141E1" w:rsidP="008F4BC2">
      <w:pPr>
        <w:spacing w:line="200" w:lineRule="exact"/>
        <w:rPr>
          <w:sz w:val="20"/>
          <w:szCs w:val="20"/>
        </w:rPr>
      </w:pPr>
    </w:p>
    <w:p w14:paraId="4C1023AD" w14:textId="77777777" w:rsidR="00070239" w:rsidRDefault="001540C4" w:rsidP="00070239">
      <w:pPr>
        <w:rPr>
          <w:b/>
        </w:rPr>
      </w:pPr>
      <w:bookmarkStart w:id="11" w:name="Anlage10"/>
      <w:bookmarkEnd w:id="11"/>
      <w:r w:rsidRPr="00CE2077">
        <w:rPr>
          <w:b/>
        </w:rPr>
        <w:t>Anlage</w:t>
      </w:r>
      <w:r w:rsidR="00070239">
        <w:rPr>
          <w:b/>
        </w:rPr>
        <w:t>:</w:t>
      </w:r>
    </w:p>
    <w:p w14:paraId="223570A7" w14:textId="77777777" w:rsidR="00775847" w:rsidRDefault="003F63F0" w:rsidP="003F63F0">
      <w:r w:rsidRPr="00995B9B">
        <w:rPr>
          <w:sz w:val="24"/>
          <w:szCs w:val="24"/>
        </w:rPr>
        <w:fldChar w:fldCharType="begin">
          <w:ffData>
            <w:name w:val="Kontrollkästchen1"/>
            <w:enabled/>
            <w:calcOnExit w:val="0"/>
            <w:checkBox>
              <w:sizeAuto/>
              <w:default w:val="0"/>
              <w:checked w:val="0"/>
            </w:checkBox>
          </w:ffData>
        </w:fldChar>
      </w:r>
      <w:r w:rsidRPr="00995B9B">
        <w:rPr>
          <w:sz w:val="24"/>
          <w:szCs w:val="24"/>
        </w:rPr>
        <w:instrText xml:space="preserve"> FORMCHECKBOX </w:instrText>
      </w:r>
      <w:r w:rsidR="008F229B">
        <w:rPr>
          <w:sz w:val="24"/>
          <w:szCs w:val="24"/>
        </w:rPr>
      </w:r>
      <w:r w:rsidR="008F229B">
        <w:rPr>
          <w:sz w:val="24"/>
          <w:szCs w:val="24"/>
        </w:rPr>
        <w:fldChar w:fldCharType="separate"/>
      </w:r>
      <w:r w:rsidRPr="00995B9B">
        <w:rPr>
          <w:sz w:val="24"/>
          <w:szCs w:val="24"/>
        </w:rPr>
        <w:fldChar w:fldCharType="end"/>
      </w:r>
      <w:r>
        <w:rPr>
          <w:sz w:val="24"/>
          <w:szCs w:val="24"/>
        </w:rPr>
        <w:tab/>
      </w:r>
      <w:r w:rsidR="00070239">
        <w:t>Anlage 15 zur HOAI 20</w:t>
      </w:r>
      <w:r w:rsidR="00FE1952">
        <w:t>21</w:t>
      </w:r>
    </w:p>
    <w:p w14:paraId="772F711C" w14:textId="77777777" w:rsidR="00775847" w:rsidRDefault="003F63F0" w:rsidP="003F63F0">
      <w:r w:rsidRPr="00995B9B">
        <w:rPr>
          <w:sz w:val="24"/>
          <w:szCs w:val="24"/>
        </w:rPr>
        <w:fldChar w:fldCharType="begin">
          <w:ffData>
            <w:name w:val="Kontrollkästchen1"/>
            <w:enabled/>
            <w:calcOnExit w:val="0"/>
            <w:checkBox>
              <w:sizeAuto/>
              <w:default w:val="0"/>
              <w:checked w:val="0"/>
            </w:checkBox>
          </w:ffData>
        </w:fldChar>
      </w:r>
      <w:r w:rsidRPr="00995B9B">
        <w:rPr>
          <w:sz w:val="24"/>
          <w:szCs w:val="24"/>
        </w:rPr>
        <w:instrText xml:space="preserve"> FORMCHECKBOX </w:instrText>
      </w:r>
      <w:r w:rsidR="008F229B">
        <w:rPr>
          <w:sz w:val="24"/>
          <w:szCs w:val="24"/>
        </w:rPr>
      </w:r>
      <w:r w:rsidR="008F229B">
        <w:rPr>
          <w:sz w:val="24"/>
          <w:szCs w:val="24"/>
        </w:rPr>
        <w:fldChar w:fldCharType="separate"/>
      </w:r>
      <w:r w:rsidRPr="00995B9B">
        <w:rPr>
          <w:sz w:val="24"/>
          <w:szCs w:val="24"/>
        </w:rPr>
        <w:fldChar w:fldCharType="end"/>
      </w:r>
      <w:r>
        <w:rPr>
          <w:sz w:val="24"/>
          <w:szCs w:val="24"/>
        </w:rPr>
        <w:tab/>
      </w:r>
      <w:r w:rsidR="00775847">
        <w:t>Kostenberechnung vom …………</w:t>
      </w:r>
    </w:p>
    <w:p w14:paraId="72133315" w14:textId="77777777" w:rsidR="00890E15" w:rsidRDefault="003F63F0" w:rsidP="003F63F0">
      <w:r w:rsidRPr="00995B9B">
        <w:rPr>
          <w:sz w:val="24"/>
          <w:szCs w:val="24"/>
        </w:rPr>
        <w:fldChar w:fldCharType="begin">
          <w:ffData>
            <w:name w:val="Kontrollkästchen1"/>
            <w:enabled/>
            <w:calcOnExit w:val="0"/>
            <w:checkBox>
              <w:sizeAuto/>
              <w:default w:val="0"/>
              <w:checked w:val="0"/>
            </w:checkBox>
          </w:ffData>
        </w:fldChar>
      </w:r>
      <w:r w:rsidRPr="00995B9B">
        <w:rPr>
          <w:sz w:val="24"/>
          <w:szCs w:val="24"/>
        </w:rPr>
        <w:instrText xml:space="preserve"> FORMCHECKBOX </w:instrText>
      </w:r>
      <w:r w:rsidR="008F229B">
        <w:rPr>
          <w:sz w:val="24"/>
          <w:szCs w:val="24"/>
        </w:rPr>
      </w:r>
      <w:r w:rsidR="008F229B">
        <w:rPr>
          <w:sz w:val="24"/>
          <w:szCs w:val="24"/>
        </w:rPr>
        <w:fldChar w:fldCharType="separate"/>
      </w:r>
      <w:r w:rsidRPr="00995B9B">
        <w:rPr>
          <w:sz w:val="24"/>
          <w:szCs w:val="24"/>
        </w:rPr>
        <w:fldChar w:fldCharType="end"/>
      </w:r>
      <w:r>
        <w:rPr>
          <w:sz w:val="24"/>
          <w:szCs w:val="24"/>
        </w:rPr>
        <w:tab/>
      </w:r>
      <w:r w:rsidR="00775847">
        <w:t>Nachweis der Haftpflichtversicherung</w:t>
      </w:r>
    </w:p>
    <w:p w14:paraId="659BACD4" w14:textId="77777777" w:rsidR="00890E15" w:rsidRDefault="00890E15">
      <w:r>
        <w:br w:type="page"/>
      </w:r>
    </w:p>
    <w:tbl>
      <w:tblPr>
        <w:tblStyle w:val="Tabellenraster"/>
        <w:tblW w:w="0" w:type="auto"/>
        <w:tblLook w:val="04A0" w:firstRow="1" w:lastRow="0" w:firstColumn="1" w:lastColumn="0" w:noHBand="0" w:noVBand="1"/>
      </w:tblPr>
      <w:tblGrid>
        <w:gridCol w:w="4606"/>
        <w:gridCol w:w="4606"/>
      </w:tblGrid>
      <w:tr w:rsidR="004826C8" w:rsidRPr="004826C8" w14:paraId="4F136DA6" w14:textId="77777777" w:rsidTr="002424A4">
        <w:trPr>
          <w:tblHeader/>
        </w:trPr>
        <w:tc>
          <w:tcPr>
            <w:tcW w:w="4606" w:type="dxa"/>
          </w:tcPr>
          <w:p w14:paraId="20423921" w14:textId="77777777" w:rsidR="004826C8" w:rsidRPr="004826C8" w:rsidRDefault="004826C8" w:rsidP="004826C8">
            <w:r w:rsidRPr="004826C8">
              <w:lastRenderedPageBreak/>
              <w:t>Grundleistungen</w:t>
            </w:r>
          </w:p>
        </w:tc>
        <w:tc>
          <w:tcPr>
            <w:tcW w:w="4606" w:type="dxa"/>
          </w:tcPr>
          <w:p w14:paraId="279660FC" w14:textId="77777777" w:rsidR="004826C8" w:rsidRPr="004826C8" w:rsidRDefault="004826C8" w:rsidP="004826C8">
            <w:r w:rsidRPr="004826C8">
              <w:t>Besondere Leistungen</w:t>
            </w:r>
          </w:p>
        </w:tc>
      </w:tr>
      <w:tr w:rsidR="004826C8" w:rsidRPr="004826C8" w14:paraId="55CE3990" w14:textId="77777777" w:rsidTr="004826C8">
        <w:tc>
          <w:tcPr>
            <w:tcW w:w="9212" w:type="dxa"/>
            <w:gridSpan w:val="2"/>
          </w:tcPr>
          <w:p w14:paraId="37626BCC" w14:textId="77777777" w:rsidR="004826C8" w:rsidRPr="002424A4" w:rsidRDefault="004826C8" w:rsidP="004826C8">
            <w:pPr>
              <w:rPr>
                <w:b/>
              </w:rPr>
            </w:pPr>
            <w:r w:rsidRPr="002424A4">
              <w:rPr>
                <w:b/>
              </w:rPr>
              <w:t>LPH 1 Grundlagenermittlung</w:t>
            </w:r>
          </w:p>
        </w:tc>
      </w:tr>
      <w:tr w:rsidR="004826C8" w:rsidRPr="004826C8" w14:paraId="5AE2DB4E" w14:textId="77777777" w:rsidTr="004826C8">
        <w:tc>
          <w:tcPr>
            <w:tcW w:w="4606" w:type="dxa"/>
          </w:tcPr>
          <w:p w14:paraId="63833BF3" w14:textId="77777777" w:rsidR="004826C8" w:rsidRPr="004826C8" w:rsidRDefault="004826C8" w:rsidP="004826C8">
            <w:r w:rsidRPr="008768D2">
              <w:rPr>
                <w:rFonts w:ascii="Verdana" w:hAnsi="Verdana" w:cs="Times New Roman"/>
                <w:color w:val="000000"/>
                <w:sz w:val="17"/>
                <w:szCs w:val="17"/>
              </w:rPr>
              <w:t>a) Klären der Aufgabenstellung auf Grundlage der Vorgaben oder der Bedarfsplanung des Auftraggebers</w:t>
            </w:r>
            <w:r w:rsidRPr="008768D2">
              <w:rPr>
                <w:rFonts w:ascii="Verdana" w:hAnsi="Verdana" w:cs="Times New Roman"/>
                <w:color w:val="000000"/>
                <w:sz w:val="17"/>
                <w:szCs w:val="17"/>
              </w:rPr>
              <w:br/>
              <w:t>b) Ortsbesichtigung</w:t>
            </w:r>
            <w:r w:rsidRPr="008768D2">
              <w:rPr>
                <w:rFonts w:ascii="Verdana" w:hAnsi="Verdana" w:cs="Times New Roman"/>
                <w:color w:val="000000"/>
                <w:sz w:val="17"/>
                <w:szCs w:val="17"/>
              </w:rPr>
              <w:br/>
              <w:t>c) Beraten zum gesamten Leistungs- und Untersuchungsbedarf</w:t>
            </w:r>
            <w:r w:rsidRPr="008768D2">
              <w:rPr>
                <w:rFonts w:ascii="Verdana" w:hAnsi="Verdana" w:cs="Times New Roman"/>
                <w:color w:val="000000"/>
                <w:sz w:val="17"/>
                <w:szCs w:val="17"/>
              </w:rPr>
              <w:br/>
              <w:t>d) Formulieren der Entscheidungshilfen für die Auswahl anderer an der Planung fachlich Beteiligter</w:t>
            </w:r>
            <w:r w:rsidRPr="008768D2">
              <w:rPr>
                <w:rFonts w:ascii="Verdana" w:hAnsi="Verdana" w:cs="Times New Roman"/>
                <w:color w:val="000000"/>
                <w:sz w:val="17"/>
                <w:szCs w:val="17"/>
              </w:rPr>
              <w:br/>
              <w:t>e) Zusammenfassen, Erläutern und Dokumentieren der Ergebnisse</w:t>
            </w:r>
          </w:p>
        </w:tc>
        <w:tc>
          <w:tcPr>
            <w:tcW w:w="4606" w:type="dxa"/>
          </w:tcPr>
          <w:p w14:paraId="3C9FD609" w14:textId="77777777" w:rsidR="004826C8" w:rsidRPr="004826C8" w:rsidRDefault="004826C8" w:rsidP="004826C8">
            <w:r w:rsidRPr="008768D2">
              <w:rPr>
                <w:rFonts w:ascii="Verdana" w:hAnsi="Verdana" w:cs="Times New Roman"/>
                <w:color w:val="000000"/>
                <w:sz w:val="17"/>
                <w:szCs w:val="17"/>
              </w:rPr>
              <w:t>- Bedarfsplanung</w:t>
            </w:r>
            <w:r w:rsidRPr="008768D2">
              <w:rPr>
                <w:rFonts w:ascii="Verdana" w:hAnsi="Verdana" w:cs="Times New Roman"/>
                <w:color w:val="000000"/>
                <w:sz w:val="17"/>
                <w:szCs w:val="17"/>
              </w:rPr>
              <w:br/>
              <w:t>- Bedarfsermittlung</w:t>
            </w:r>
            <w:r w:rsidRPr="008768D2">
              <w:rPr>
                <w:rFonts w:ascii="Verdana" w:hAnsi="Verdana" w:cs="Times New Roman"/>
                <w:color w:val="000000"/>
                <w:sz w:val="17"/>
                <w:szCs w:val="17"/>
              </w:rPr>
              <w:br/>
              <w:t>- Aufstellen eines Funktionsprogramms</w:t>
            </w:r>
            <w:r w:rsidRPr="008768D2">
              <w:rPr>
                <w:rFonts w:ascii="Verdana" w:hAnsi="Verdana" w:cs="Times New Roman"/>
                <w:color w:val="000000"/>
                <w:sz w:val="17"/>
                <w:szCs w:val="17"/>
              </w:rPr>
              <w:br/>
              <w:t>- Aufstellen eines Raumprogramms</w:t>
            </w:r>
            <w:r w:rsidRPr="008768D2">
              <w:rPr>
                <w:rFonts w:ascii="Verdana" w:hAnsi="Verdana" w:cs="Times New Roman"/>
                <w:color w:val="000000"/>
                <w:sz w:val="17"/>
                <w:szCs w:val="17"/>
              </w:rPr>
              <w:br/>
              <w:t>- Standortanalyse</w:t>
            </w:r>
            <w:r w:rsidRPr="008768D2">
              <w:rPr>
                <w:rFonts w:ascii="Verdana" w:hAnsi="Verdana" w:cs="Times New Roman"/>
                <w:color w:val="000000"/>
                <w:sz w:val="17"/>
                <w:szCs w:val="17"/>
              </w:rPr>
              <w:br/>
              <w:t>- Mitwirken bei Grundstücks- und Objektauswahl, -beschaffung und -übertragung</w:t>
            </w:r>
            <w:r w:rsidRPr="008768D2">
              <w:rPr>
                <w:rFonts w:ascii="Verdana" w:hAnsi="Verdana" w:cs="Times New Roman"/>
                <w:color w:val="000000"/>
                <w:sz w:val="17"/>
                <w:szCs w:val="17"/>
              </w:rPr>
              <w:br/>
              <w:t>- Beschaffen von Unterlagen, die für das Vorhaben erheblich sind</w:t>
            </w:r>
            <w:r w:rsidRPr="008768D2">
              <w:rPr>
                <w:rFonts w:ascii="Verdana" w:hAnsi="Verdana" w:cs="Times New Roman"/>
                <w:color w:val="000000"/>
                <w:sz w:val="17"/>
                <w:szCs w:val="17"/>
              </w:rPr>
              <w:br/>
              <w:t>- Bestandsaufnahme</w:t>
            </w:r>
            <w:r w:rsidRPr="008768D2">
              <w:rPr>
                <w:rFonts w:ascii="Verdana" w:hAnsi="Verdana" w:cs="Times New Roman"/>
                <w:color w:val="000000"/>
                <w:sz w:val="17"/>
                <w:szCs w:val="17"/>
              </w:rPr>
              <w:br/>
              <w:t>- technische Substanzerkundung</w:t>
            </w:r>
            <w:r w:rsidRPr="008768D2">
              <w:rPr>
                <w:rFonts w:ascii="Verdana" w:hAnsi="Verdana" w:cs="Times New Roman"/>
                <w:color w:val="000000"/>
                <w:sz w:val="17"/>
                <w:szCs w:val="17"/>
              </w:rPr>
              <w:br/>
              <w:t>- Betriebsplanung</w:t>
            </w:r>
            <w:r w:rsidRPr="008768D2">
              <w:rPr>
                <w:rFonts w:ascii="Verdana" w:hAnsi="Verdana" w:cs="Times New Roman"/>
                <w:color w:val="000000"/>
                <w:sz w:val="17"/>
                <w:szCs w:val="17"/>
              </w:rPr>
              <w:br/>
              <w:t>- Prüfen der Umwelterheblichkeit</w:t>
            </w:r>
            <w:r w:rsidRPr="008768D2">
              <w:rPr>
                <w:rFonts w:ascii="Verdana" w:hAnsi="Verdana" w:cs="Times New Roman"/>
                <w:color w:val="000000"/>
                <w:sz w:val="17"/>
                <w:szCs w:val="17"/>
              </w:rPr>
              <w:br/>
              <w:t>- Prüfen der Umweltverträglichkeit</w:t>
            </w:r>
            <w:r w:rsidRPr="008768D2">
              <w:rPr>
                <w:rFonts w:ascii="Verdana" w:hAnsi="Verdana" w:cs="Times New Roman"/>
                <w:color w:val="000000"/>
                <w:sz w:val="17"/>
                <w:szCs w:val="17"/>
              </w:rPr>
              <w:br/>
              <w:t>- Machbarkeitsstudie</w:t>
            </w:r>
            <w:r w:rsidRPr="008768D2">
              <w:rPr>
                <w:rFonts w:ascii="Verdana" w:hAnsi="Verdana" w:cs="Times New Roman"/>
                <w:color w:val="000000"/>
                <w:sz w:val="17"/>
                <w:szCs w:val="17"/>
              </w:rPr>
              <w:br/>
              <w:t>- Wirtschaftlichkeitsuntersuchung</w:t>
            </w:r>
            <w:r w:rsidRPr="008768D2">
              <w:rPr>
                <w:rFonts w:ascii="Verdana" w:hAnsi="Verdana" w:cs="Times New Roman"/>
                <w:color w:val="000000"/>
                <w:sz w:val="17"/>
                <w:szCs w:val="17"/>
              </w:rPr>
              <w:br/>
              <w:t>- Projektstrukturplanung</w:t>
            </w:r>
            <w:r w:rsidRPr="008768D2">
              <w:rPr>
                <w:rFonts w:ascii="Verdana" w:hAnsi="Verdana" w:cs="Times New Roman"/>
                <w:color w:val="000000"/>
                <w:sz w:val="17"/>
                <w:szCs w:val="17"/>
              </w:rPr>
              <w:br/>
              <w:t>- Zusammenstellen der Anforderungen aus Zertifizierungssystemen</w:t>
            </w:r>
            <w:r w:rsidRPr="008768D2">
              <w:rPr>
                <w:rFonts w:ascii="Verdana" w:hAnsi="Verdana" w:cs="Times New Roman"/>
                <w:color w:val="000000"/>
                <w:sz w:val="17"/>
                <w:szCs w:val="17"/>
              </w:rPr>
              <w:br/>
              <w:t>- Verfahrensbetreuung, Mitwirken bei der Vergabe von Planungs- und Gutachterleistungen</w:t>
            </w:r>
          </w:p>
        </w:tc>
      </w:tr>
      <w:tr w:rsidR="004826C8" w:rsidRPr="004826C8" w14:paraId="53DF29AD" w14:textId="77777777" w:rsidTr="004826C8">
        <w:tc>
          <w:tcPr>
            <w:tcW w:w="9212" w:type="dxa"/>
            <w:gridSpan w:val="2"/>
          </w:tcPr>
          <w:p w14:paraId="4C04167A" w14:textId="77777777" w:rsidR="004826C8" w:rsidRPr="002424A4" w:rsidRDefault="004826C8" w:rsidP="004826C8">
            <w:pPr>
              <w:rPr>
                <w:b/>
              </w:rPr>
            </w:pPr>
            <w:r w:rsidRPr="002424A4">
              <w:rPr>
                <w:b/>
              </w:rPr>
              <w:t>LPH 2 Vorplanung (Projekt- und Planungsvorbereitung)</w:t>
            </w:r>
          </w:p>
        </w:tc>
      </w:tr>
      <w:tr w:rsidR="004826C8" w:rsidRPr="004826C8" w14:paraId="57B20F51" w14:textId="77777777" w:rsidTr="004826C8">
        <w:tc>
          <w:tcPr>
            <w:tcW w:w="4606" w:type="dxa"/>
          </w:tcPr>
          <w:tbl>
            <w:tblPr>
              <w:tblW w:w="0" w:type="auto"/>
              <w:tblCellSpacing w:w="0" w:type="dxa"/>
              <w:tblCellMar>
                <w:left w:w="0" w:type="dxa"/>
                <w:right w:w="0" w:type="dxa"/>
              </w:tblCellMar>
              <w:tblLook w:val="04A0" w:firstRow="1" w:lastRow="0" w:firstColumn="1" w:lastColumn="0" w:noHBand="0" w:noVBand="1"/>
            </w:tblPr>
            <w:tblGrid>
              <w:gridCol w:w="4390"/>
            </w:tblGrid>
            <w:tr w:rsidR="007D01C3" w:rsidRPr="008768D2" w14:paraId="6B489A2D" w14:textId="77777777" w:rsidTr="004D301D">
              <w:trPr>
                <w:tblCellSpacing w:w="0" w:type="dxa"/>
              </w:trPr>
              <w:tc>
                <w:tcPr>
                  <w:tcW w:w="4665" w:type="dxa"/>
                  <w:tcBorders>
                    <w:top w:val="nil"/>
                    <w:left w:val="nil"/>
                    <w:bottom w:val="nil"/>
                    <w:right w:val="nil"/>
                  </w:tcBorders>
                  <w:hideMark/>
                </w:tcPr>
                <w:p w14:paraId="334EA625" w14:textId="77777777" w:rsidR="007D01C3" w:rsidRPr="008768D2" w:rsidRDefault="007D01C3" w:rsidP="004D301D">
                  <w:pPr>
                    <w:spacing w:before="100" w:beforeAutospacing="1" w:after="100" w:afterAutospacing="1"/>
                    <w:rPr>
                      <w:rFonts w:ascii="Verdana" w:hAnsi="Verdana" w:cs="Times New Roman"/>
                      <w:color w:val="000000"/>
                      <w:sz w:val="17"/>
                      <w:szCs w:val="17"/>
                    </w:rPr>
                  </w:pPr>
                  <w:r w:rsidRPr="008768D2">
                    <w:rPr>
                      <w:rFonts w:ascii="Verdana" w:hAnsi="Verdana" w:cs="Times New Roman"/>
                      <w:color w:val="000000"/>
                      <w:sz w:val="17"/>
                      <w:szCs w:val="17"/>
                    </w:rPr>
                    <w:t>a) Analysieren der Grundlagen, Abstimmen der Leistungen mit den fachlich an der Planung Beteiligten</w:t>
                  </w:r>
                  <w:r w:rsidRPr="008768D2">
                    <w:rPr>
                      <w:rFonts w:ascii="Verdana" w:hAnsi="Verdana" w:cs="Times New Roman"/>
                      <w:color w:val="000000"/>
                      <w:sz w:val="17"/>
                      <w:szCs w:val="17"/>
                    </w:rPr>
                    <w:br/>
                    <w:t>b) Abstimmen der Zielvorstellungen, Hinweisen auf Zielkonflikte</w:t>
                  </w:r>
                  <w:r w:rsidRPr="008768D2">
                    <w:rPr>
                      <w:rFonts w:ascii="Verdana" w:hAnsi="Verdana" w:cs="Times New Roman"/>
                      <w:color w:val="000000"/>
                      <w:sz w:val="17"/>
                      <w:szCs w:val="17"/>
                    </w:rPr>
                    <w:br/>
                    <w:t>c) Erarbeiten der Vorplanung, Untersuchen, Darstellen und Bewerten von Varianten nach gleichen Anforderungen, Zeichnungen im Maßstab nach Art und Größe des Objekts</w:t>
                  </w:r>
                  <w:r w:rsidRPr="008768D2">
                    <w:rPr>
                      <w:rFonts w:ascii="Verdana" w:hAnsi="Verdana" w:cs="Times New Roman"/>
                      <w:color w:val="000000"/>
                      <w:sz w:val="17"/>
                      <w:szCs w:val="17"/>
                    </w:rPr>
                    <w:br/>
                    <w:t>d) Klären und Erläutern der wesentlichen Zusammenhänge, Vorgaben und Bedingungen</w:t>
                  </w:r>
                  <w:r w:rsidRPr="008768D2">
                    <w:rPr>
                      <w:rFonts w:ascii="Verdana" w:hAnsi="Verdana" w:cs="Times New Roman"/>
                      <w:color w:val="000000"/>
                      <w:sz w:val="17"/>
                      <w:szCs w:val="17"/>
                    </w:rPr>
                    <w:br/>
                    <w:t>(zum Beispiel städtebauliche, gestalterische, funktionale, technische,  wirtschaftliche, ökologische, bauphysikalische, energiewirtschaftliche, soziale, öffentlich-rechtliche)</w:t>
                  </w:r>
                  <w:r w:rsidRPr="008768D2">
                    <w:rPr>
                      <w:rFonts w:ascii="Verdana" w:hAnsi="Verdana" w:cs="Times New Roman"/>
                      <w:color w:val="000000"/>
                      <w:sz w:val="17"/>
                      <w:szCs w:val="17"/>
                    </w:rPr>
                    <w:br/>
                    <w:t>e) Bereitstellen der Arbeitsergebnisse als Grundlage für die anderen an der Planung fachlich Beteiligten sowie Koordination und Integration von deren Leistungen</w:t>
                  </w:r>
                  <w:r w:rsidRPr="008768D2">
                    <w:rPr>
                      <w:rFonts w:ascii="Verdana" w:hAnsi="Verdana" w:cs="Times New Roman"/>
                      <w:color w:val="000000"/>
                      <w:sz w:val="17"/>
                      <w:szCs w:val="17"/>
                    </w:rPr>
                    <w:br/>
                    <w:t>f) Vorverhandlungen über die Genehmigungsfähigkeit</w:t>
                  </w:r>
                  <w:r w:rsidRPr="008768D2">
                    <w:rPr>
                      <w:rFonts w:ascii="Verdana" w:hAnsi="Verdana" w:cs="Times New Roman"/>
                      <w:color w:val="000000"/>
                      <w:sz w:val="17"/>
                      <w:szCs w:val="17"/>
                    </w:rPr>
                    <w:br/>
                    <w:t>g) Kostenschätzung nach DIN 276, Vergleich mit den finanziellen Rahmenbedingungen</w:t>
                  </w:r>
                  <w:r w:rsidRPr="008768D2">
                    <w:rPr>
                      <w:rFonts w:ascii="Verdana" w:hAnsi="Verdana" w:cs="Times New Roman"/>
                      <w:color w:val="000000"/>
                      <w:sz w:val="17"/>
                      <w:szCs w:val="17"/>
                    </w:rPr>
                    <w:br/>
                    <w:t>h) Erstellen eines Terminplans mit den wesentlichen Vorgängen des Planungs- und Bauablaufs</w:t>
                  </w:r>
                  <w:r w:rsidRPr="008768D2">
                    <w:rPr>
                      <w:rFonts w:ascii="Verdana" w:hAnsi="Verdana" w:cs="Times New Roman"/>
                      <w:color w:val="000000"/>
                      <w:sz w:val="17"/>
                      <w:szCs w:val="17"/>
                    </w:rPr>
                    <w:br/>
                    <w:t>i) Zusammenfassen, Erläutern und Dokumentieren der Ergebnisse</w:t>
                  </w:r>
                </w:p>
              </w:tc>
            </w:tr>
            <w:tr w:rsidR="007D01C3" w:rsidRPr="008768D2" w14:paraId="1AD8E71C" w14:textId="77777777" w:rsidTr="004D301D">
              <w:trPr>
                <w:tblCellSpacing w:w="0" w:type="dxa"/>
              </w:trPr>
              <w:tc>
                <w:tcPr>
                  <w:tcW w:w="4665" w:type="dxa"/>
                  <w:tcBorders>
                    <w:top w:val="nil"/>
                    <w:left w:val="nil"/>
                    <w:bottom w:val="nil"/>
                    <w:right w:val="nil"/>
                  </w:tcBorders>
                  <w:hideMark/>
                </w:tcPr>
                <w:p w14:paraId="5B4FAE27" w14:textId="77777777" w:rsidR="007D01C3" w:rsidRPr="008768D2" w:rsidRDefault="007D01C3" w:rsidP="004D301D">
                  <w:pPr>
                    <w:spacing w:before="100" w:beforeAutospacing="1" w:after="100" w:afterAutospacing="1"/>
                    <w:rPr>
                      <w:rFonts w:ascii="Verdana" w:hAnsi="Verdana" w:cs="Times New Roman"/>
                      <w:color w:val="000000"/>
                      <w:sz w:val="17"/>
                      <w:szCs w:val="17"/>
                    </w:rPr>
                  </w:pPr>
                  <w:r w:rsidRPr="008768D2">
                    <w:rPr>
                      <w:rFonts w:ascii="Verdana" w:hAnsi="Verdana" w:cs="Times New Roman"/>
                      <w:color w:val="000000"/>
                      <w:sz w:val="17"/>
                      <w:szCs w:val="17"/>
                    </w:rPr>
                    <w:t>Grundleistungen</w:t>
                  </w:r>
                </w:p>
              </w:tc>
            </w:tr>
          </w:tbl>
          <w:p w14:paraId="0E26E7F4" w14:textId="77777777" w:rsidR="004826C8" w:rsidRPr="004826C8" w:rsidRDefault="004826C8" w:rsidP="004826C8"/>
        </w:tc>
        <w:tc>
          <w:tcPr>
            <w:tcW w:w="4606" w:type="dxa"/>
          </w:tcPr>
          <w:tbl>
            <w:tblPr>
              <w:tblW w:w="0" w:type="auto"/>
              <w:tblCellSpacing w:w="0" w:type="dxa"/>
              <w:tblCellMar>
                <w:left w:w="0" w:type="dxa"/>
                <w:right w:w="0" w:type="dxa"/>
              </w:tblCellMar>
              <w:tblLook w:val="04A0" w:firstRow="1" w:lastRow="0" w:firstColumn="1" w:lastColumn="0" w:noHBand="0" w:noVBand="1"/>
            </w:tblPr>
            <w:tblGrid>
              <w:gridCol w:w="4390"/>
            </w:tblGrid>
            <w:tr w:rsidR="007D01C3" w:rsidRPr="008768D2" w14:paraId="7BBD9134" w14:textId="77777777" w:rsidTr="004D301D">
              <w:trPr>
                <w:tblCellSpacing w:w="0" w:type="dxa"/>
              </w:trPr>
              <w:tc>
                <w:tcPr>
                  <w:tcW w:w="4680" w:type="dxa"/>
                  <w:tcBorders>
                    <w:top w:val="nil"/>
                    <w:left w:val="nil"/>
                    <w:bottom w:val="nil"/>
                    <w:right w:val="nil"/>
                  </w:tcBorders>
                  <w:hideMark/>
                </w:tcPr>
                <w:p w14:paraId="059D39C3" w14:textId="77777777" w:rsidR="007D01C3" w:rsidRPr="008768D2" w:rsidRDefault="007D01C3" w:rsidP="004D301D">
                  <w:pPr>
                    <w:spacing w:before="100" w:beforeAutospacing="1" w:after="100" w:afterAutospacing="1"/>
                    <w:rPr>
                      <w:rFonts w:ascii="Verdana" w:hAnsi="Verdana" w:cs="Times New Roman"/>
                      <w:color w:val="000000"/>
                      <w:sz w:val="17"/>
                      <w:szCs w:val="17"/>
                    </w:rPr>
                  </w:pPr>
                  <w:r w:rsidRPr="008768D2">
                    <w:rPr>
                      <w:rFonts w:ascii="Verdana" w:hAnsi="Verdana" w:cs="Times New Roman"/>
                      <w:color w:val="000000"/>
                      <w:sz w:val="17"/>
                      <w:szCs w:val="17"/>
                    </w:rPr>
                    <w:t>- Aufstellen eines Katalogs für die Planung und Abwicklung der Programmziele</w:t>
                  </w:r>
                  <w:r w:rsidRPr="008768D2">
                    <w:rPr>
                      <w:rFonts w:ascii="Verdana" w:hAnsi="Verdana" w:cs="Times New Roman"/>
                      <w:color w:val="000000"/>
                      <w:sz w:val="17"/>
                      <w:szCs w:val="17"/>
                    </w:rPr>
                    <w:br/>
                    <w:t>- Untersuchen alternativer Lösungsansätze nach verschiedenen Anforderungen einschließlich Kostenbewertung</w:t>
                  </w:r>
                  <w:r w:rsidRPr="008768D2">
                    <w:rPr>
                      <w:rFonts w:ascii="Verdana" w:hAnsi="Verdana" w:cs="Times New Roman"/>
                      <w:color w:val="000000"/>
                      <w:sz w:val="17"/>
                      <w:szCs w:val="17"/>
                    </w:rPr>
                    <w:br/>
                    <w:t>- Beachten der Anforderungen des vereinbarten Zertifizierungssystems</w:t>
                  </w:r>
                  <w:r w:rsidRPr="008768D2">
                    <w:rPr>
                      <w:rFonts w:ascii="Verdana" w:hAnsi="Verdana" w:cs="Times New Roman"/>
                      <w:color w:val="000000"/>
                      <w:sz w:val="17"/>
                      <w:szCs w:val="17"/>
                    </w:rPr>
                    <w:br/>
                    <w:t>- Durchführen des Zertifizierungssystems</w:t>
                  </w:r>
                  <w:r w:rsidRPr="008768D2">
                    <w:rPr>
                      <w:rFonts w:ascii="Verdana" w:hAnsi="Verdana" w:cs="Times New Roman"/>
                      <w:color w:val="000000"/>
                      <w:sz w:val="17"/>
                      <w:szCs w:val="17"/>
                    </w:rPr>
                    <w:br/>
                    <w:t>- Ergänzen der Vorplanungsunterlagen auf Grund besonderer Anforderungen</w:t>
                  </w:r>
                  <w:r w:rsidRPr="008768D2">
                    <w:rPr>
                      <w:rFonts w:ascii="Verdana" w:hAnsi="Verdana" w:cs="Times New Roman"/>
                      <w:color w:val="000000"/>
                      <w:sz w:val="17"/>
                      <w:szCs w:val="17"/>
                    </w:rPr>
                    <w:br/>
                    <w:t>- Aufstellen eines Finanzierungsplanes</w:t>
                  </w:r>
                  <w:r w:rsidRPr="008768D2">
                    <w:rPr>
                      <w:rFonts w:ascii="Verdana" w:hAnsi="Verdana" w:cs="Times New Roman"/>
                      <w:color w:val="000000"/>
                      <w:sz w:val="17"/>
                      <w:szCs w:val="17"/>
                    </w:rPr>
                    <w:br/>
                    <w:t>- Mitwirken bei der Kredit- und Fördermittelbeschaffung</w:t>
                  </w:r>
                  <w:r w:rsidRPr="008768D2">
                    <w:rPr>
                      <w:rFonts w:ascii="Verdana" w:hAnsi="Verdana" w:cs="Times New Roman"/>
                      <w:color w:val="000000"/>
                      <w:sz w:val="17"/>
                      <w:szCs w:val="17"/>
                    </w:rPr>
                    <w:br/>
                    <w:t>- Durchführen von Wirtschaftlichkeitsuntersuchungen</w:t>
                  </w:r>
                  <w:r w:rsidRPr="008768D2">
                    <w:rPr>
                      <w:rFonts w:ascii="Verdana" w:hAnsi="Verdana" w:cs="Times New Roman"/>
                      <w:color w:val="000000"/>
                      <w:sz w:val="17"/>
                      <w:szCs w:val="17"/>
                    </w:rPr>
                    <w:br/>
                    <w:t>- Durchführen der Voranfrage (Bauanfrage)</w:t>
                  </w:r>
                  <w:r w:rsidRPr="008768D2">
                    <w:rPr>
                      <w:rFonts w:ascii="Verdana" w:hAnsi="Verdana" w:cs="Times New Roman"/>
                      <w:color w:val="000000"/>
                      <w:sz w:val="17"/>
                      <w:szCs w:val="17"/>
                    </w:rPr>
                    <w:br/>
                    <w:t>- Anfertigen von besonderen Präsentationshilfen, die für die Klärung im Vorentwurfsprozess nicht notwendig sind, zum Beispiel</w:t>
                  </w:r>
                  <w:r w:rsidRPr="008768D2">
                    <w:rPr>
                      <w:rFonts w:ascii="Verdana" w:hAnsi="Verdana" w:cs="Times New Roman"/>
                      <w:color w:val="000000"/>
                      <w:sz w:val="17"/>
                      <w:szCs w:val="17"/>
                    </w:rPr>
                    <w:br/>
                    <w:t>- Präsentationsmodelle</w:t>
                  </w:r>
                  <w:r w:rsidRPr="008768D2">
                    <w:rPr>
                      <w:rFonts w:ascii="Verdana" w:hAnsi="Verdana" w:cs="Times New Roman"/>
                      <w:color w:val="000000"/>
                      <w:sz w:val="17"/>
                      <w:szCs w:val="17"/>
                    </w:rPr>
                    <w:br/>
                    <w:t>- Perspektivische Darstellungen</w:t>
                  </w:r>
                  <w:r w:rsidRPr="008768D2">
                    <w:rPr>
                      <w:rFonts w:ascii="Verdana" w:hAnsi="Verdana" w:cs="Times New Roman"/>
                      <w:color w:val="000000"/>
                      <w:sz w:val="17"/>
                      <w:szCs w:val="17"/>
                    </w:rPr>
                    <w:br/>
                    <w:t>- Bewegte Darstellung/Animation</w:t>
                  </w:r>
                  <w:r w:rsidRPr="008768D2">
                    <w:rPr>
                      <w:rFonts w:ascii="Verdana" w:hAnsi="Verdana" w:cs="Times New Roman"/>
                      <w:color w:val="000000"/>
                      <w:sz w:val="17"/>
                      <w:szCs w:val="17"/>
                    </w:rPr>
                    <w:br/>
                    <w:t>- Farb- und Materialcollagen</w:t>
                  </w:r>
                  <w:r w:rsidRPr="008768D2">
                    <w:rPr>
                      <w:rFonts w:ascii="Verdana" w:hAnsi="Verdana" w:cs="Times New Roman"/>
                      <w:color w:val="000000"/>
                      <w:sz w:val="17"/>
                      <w:szCs w:val="17"/>
                    </w:rPr>
                    <w:br/>
                    <w:t>- digitales Geländemodell</w:t>
                  </w:r>
                </w:p>
              </w:tc>
            </w:tr>
            <w:tr w:rsidR="007D01C3" w:rsidRPr="008768D2" w14:paraId="511D140E" w14:textId="77777777" w:rsidTr="004D301D">
              <w:trPr>
                <w:tblCellSpacing w:w="0" w:type="dxa"/>
              </w:trPr>
              <w:tc>
                <w:tcPr>
                  <w:tcW w:w="4680" w:type="dxa"/>
                  <w:tcBorders>
                    <w:top w:val="nil"/>
                    <w:left w:val="nil"/>
                    <w:bottom w:val="nil"/>
                    <w:right w:val="nil"/>
                  </w:tcBorders>
                  <w:hideMark/>
                </w:tcPr>
                <w:p w14:paraId="32786DE7" w14:textId="77777777" w:rsidR="007D01C3" w:rsidRPr="008768D2" w:rsidRDefault="007D01C3" w:rsidP="004D301D">
                  <w:pPr>
                    <w:spacing w:before="100" w:beforeAutospacing="1" w:after="100" w:afterAutospacing="1"/>
                    <w:rPr>
                      <w:rFonts w:ascii="Verdana" w:hAnsi="Verdana" w:cs="Times New Roman"/>
                      <w:color w:val="000000"/>
                      <w:sz w:val="17"/>
                      <w:szCs w:val="17"/>
                    </w:rPr>
                  </w:pPr>
                  <w:r w:rsidRPr="008768D2">
                    <w:rPr>
                      <w:rFonts w:ascii="Verdana" w:hAnsi="Verdana" w:cs="Times New Roman"/>
                      <w:color w:val="000000"/>
                      <w:sz w:val="17"/>
                      <w:szCs w:val="17"/>
                    </w:rPr>
                    <w:t>Besondere Leistungen</w:t>
                  </w:r>
                </w:p>
              </w:tc>
            </w:tr>
            <w:tr w:rsidR="007D01C3" w:rsidRPr="008768D2" w14:paraId="39DE2262" w14:textId="77777777" w:rsidTr="004D301D">
              <w:trPr>
                <w:tblCellSpacing w:w="0" w:type="dxa"/>
              </w:trPr>
              <w:tc>
                <w:tcPr>
                  <w:tcW w:w="4680" w:type="dxa"/>
                  <w:tcBorders>
                    <w:top w:val="nil"/>
                    <w:left w:val="nil"/>
                    <w:bottom w:val="nil"/>
                    <w:right w:val="nil"/>
                  </w:tcBorders>
                  <w:hideMark/>
                </w:tcPr>
                <w:p w14:paraId="63972E75" w14:textId="77777777" w:rsidR="007D01C3" w:rsidRPr="008768D2" w:rsidRDefault="007D01C3" w:rsidP="004D301D">
                  <w:pPr>
                    <w:spacing w:before="100" w:beforeAutospacing="1" w:after="100" w:afterAutospacing="1"/>
                    <w:rPr>
                      <w:rFonts w:ascii="Verdana" w:hAnsi="Verdana" w:cs="Times New Roman"/>
                      <w:color w:val="000000"/>
                      <w:sz w:val="17"/>
                      <w:szCs w:val="17"/>
                    </w:rPr>
                  </w:pPr>
                  <w:r w:rsidRPr="008768D2">
                    <w:rPr>
                      <w:rFonts w:ascii="Verdana" w:hAnsi="Verdana" w:cs="Times New Roman"/>
                      <w:color w:val="000000"/>
                      <w:sz w:val="17"/>
                      <w:szCs w:val="17"/>
                    </w:rPr>
                    <w:t>- 3-D oder 4-D Gebäudemodellbearbeitung (Building Information Modelling BIM)</w:t>
                  </w:r>
                  <w:r w:rsidRPr="008768D2">
                    <w:rPr>
                      <w:rFonts w:ascii="Verdana" w:hAnsi="Verdana" w:cs="Times New Roman"/>
                      <w:color w:val="000000"/>
                      <w:sz w:val="17"/>
                      <w:szCs w:val="17"/>
                    </w:rPr>
                    <w:br/>
                    <w:t>- Aufstellen einer vertieften Kostenschätzung nach Positionen einzelner Gewerke</w:t>
                  </w:r>
                  <w:r w:rsidRPr="008768D2">
                    <w:rPr>
                      <w:rFonts w:ascii="Verdana" w:hAnsi="Verdana" w:cs="Times New Roman"/>
                      <w:color w:val="000000"/>
                      <w:sz w:val="17"/>
                      <w:szCs w:val="17"/>
                    </w:rPr>
                    <w:br/>
                    <w:t>- Fortschreiben des Projektstrukturplanes</w:t>
                  </w:r>
                  <w:r w:rsidRPr="008768D2">
                    <w:rPr>
                      <w:rFonts w:ascii="Verdana" w:hAnsi="Verdana" w:cs="Times New Roman"/>
                      <w:color w:val="000000"/>
                      <w:sz w:val="17"/>
                      <w:szCs w:val="17"/>
                    </w:rPr>
                    <w:br/>
                    <w:t>- Aufstellen von Raumbüchern</w:t>
                  </w:r>
                  <w:r w:rsidRPr="008768D2">
                    <w:rPr>
                      <w:rFonts w:ascii="Verdana" w:hAnsi="Verdana" w:cs="Times New Roman"/>
                      <w:color w:val="000000"/>
                      <w:sz w:val="17"/>
                      <w:szCs w:val="17"/>
                    </w:rPr>
                    <w:br/>
                    <w:t>- Erarbeiten und Erstellen von besonderen bauordnungsrechtlichen Nachweisen für den vorbeugenden und organisatorischen Brandschutz bei baulichen Anlagen besonderer Art und Nutzung, Bestandsbauten oder im Falle von Abweichungen von der Bauordnung</w:t>
                  </w:r>
                </w:p>
              </w:tc>
            </w:tr>
          </w:tbl>
          <w:p w14:paraId="19D9E850" w14:textId="77777777" w:rsidR="004826C8" w:rsidRPr="004826C8" w:rsidRDefault="004826C8" w:rsidP="004826C8"/>
        </w:tc>
      </w:tr>
      <w:tr w:rsidR="007D01C3" w:rsidRPr="004826C8" w14:paraId="29A251FD" w14:textId="77777777" w:rsidTr="004D301D">
        <w:tc>
          <w:tcPr>
            <w:tcW w:w="9212" w:type="dxa"/>
            <w:gridSpan w:val="2"/>
          </w:tcPr>
          <w:p w14:paraId="6502707D" w14:textId="77777777" w:rsidR="007D01C3" w:rsidRPr="002424A4" w:rsidRDefault="007D01C3" w:rsidP="004826C8">
            <w:pPr>
              <w:rPr>
                <w:b/>
              </w:rPr>
            </w:pPr>
            <w:r w:rsidRPr="002424A4">
              <w:rPr>
                <w:b/>
              </w:rPr>
              <w:t>LPH 3 Entwurfsplanung (System- und Integrationsplanung)</w:t>
            </w:r>
          </w:p>
        </w:tc>
      </w:tr>
      <w:tr w:rsidR="004826C8" w:rsidRPr="004826C8" w14:paraId="30DFD852" w14:textId="77777777" w:rsidTr="004826C8">
        <w:tc>
          <w:tcPr>
            <w:tcW w:w="4606" w:type="dxa"/>
          </w:tcPr>
          <w:p w14:paraId="533023F0" w14:textId="77777777" w:rsidR="004826C8" w:rsidRPr="004826C8" w:rsidRDefault="007D01C3" w:rsidP="004826C8">
            <w:r w:rsidRPr="008768D2">
              <w:rPr>
                <w:rFonts w:ascii="Verdana" w:hAnsi="Verdana" w:cs="Times New Roman"/>
                <w:color w:val="000000"/>
                <w:sz w:val="17"/>
                <w:szCs w:val="17"/>
              </w:rPr>
              <w:t>a) Erarbeiten der Entwurfsplanung, unter weiterer Berücksichtigung der wesentlichen Zusammenhänge, Vorgaben und Bedingungen</w:t>
            </w:r>
            <w:r w:rsidRPr="008768D2">
              <w:rPr>
                <w:rFonts w:ascii="Verdana" w:hAnsi="Verdana" w:cs="Times New Roman"/>
                <w:color w:val="000000"/>
                <w:sz w:val="17"/>
                <w:szCs w:val="17"/>
              </w:rPr>
              <w:br/>
              <w:t xml:space="preserve">(zum Beispiel städtebauliche, gestalterische, funktionale, technische, wirtschaftliche, ökologische, soziale, öffentlich-rechtliche) auf der Grundlage der Vorplanung und als Grundlage für die weiteren </w:t>
            </w:r>
            <w:r w:rsidRPr="008768D2">
              <w:rPr>
                <w:rFonts w:ascii="Verdana" w:hAnsi="Verdana" w:cs="Times New Roman"/>
                <w:color w:val="000000"/>
                <w:sz w:val="17"/>
                <w:szCs w:val="17"/>
              </w:rPr>
              <w:lastRenderedPageBreak/>
              <w:t>Leistungsphasen und die erforderlichen öffentlich-rechtlichen Genehmigungen unter Verwendung der Beiträge anderer an der Planung fachlich Beteiligter.</w:t>
            </w:r>
            <w:r w:rsidRPr="008768D2">
              <w:rPr>
                <w:rFonts w:ascii="Verdana" w:hAnsi="Verdana" w:cs="Times New Roman"/>
                <w:color w:val="000000"/>
                <w:sz w:val="17"/>
                <w:szCs w:val="17"/>
              </w:rPr>
              <w:br/>
              <w:t>Zeichnungen nach Art und Größe des Objekts im erforderlichen Umfang und Detaillierungsgrad unter Berücksichtigung aller fachspezifischen Anforderungen, zum Beispiel bei Gebäuden im Maßstab 1:100, zum Beispiel bei Innenräumen im Maßstab 1:50</w:t>
            </w:r>
            <w:r w:rsidRPr="008768D2">
              <w:rPr>
                <w:rFonts w:ascii="Verdana" w:hAnsi="Verdana" w:cs="Times New Roman"/>
                <w:color w:val="000000"/>
                <w:sz w:val="17"/>
                <w:szCs w:val="17"/>
              </w:rPr>
              <w:br/>
              <w:t>bis 1:20</w:t>
            </w:r>
            <w:r w:rsidRPr="008768D2">
              <w:rPr>
                <w:rFonts w:ascii="Verdana" w:hAnsi="Verdana" w:cs="Times New Roman"/>
                <w:color w:val="000000"/>
                <w:sz w:val="17"/>
                <w:szCs w:val="17"/>
              </w:rPr>
              <w:br/>
              <w:t>b) Bereitstellen der Arbeitsergebnisse als Grundlage für die anderen an der Planung fachlich Beteiligten sowie Koordination und Integration von deren Leistungen</w:t>
            </w:r>
            <w:r w:rsidRPr="008768D2">
              <w:rPr>
                <w:rFonts w:ascii="Verdana" w:hAnsi="Verdana" w:cs="Times New Roman"/>
                <w:color w:val="000000"/>
                <w:sz w:val="17"/>
                <w:szCs w:val="17"/>
              </w:rPr>
              <w:br/>
              <w:t>c) Objektbeschreibung</w:t>
            </w:r>
            <w:r w:rsidRPr="008768D2">
              <w:rPr>
                <w:rFonts w:ascii="Verdana" w:hAnsi="Verdana" w:cs="Times New Roman"/>
                <w:color w:val="000000"/>
                <w:sz w:val="17"/>
                <w:szCs w:val="17"/>
              </w:rPr>
              <w:br/>
              <w:t>d) Verhandlungen über die Genehmigungsfähigkeit</w:t>
            </w:r>
            <w:r w:rsidRPr="008768D2">
              <w:rPr>
                <w:rFonts w:ascii="Verdana" w:hAnsi="Verdana" w:cs="Times New Roman"/>
                <w:color w:val="000000"/>
                <w:sz w:val="17"/>
                <w:szCs w:val="17"/>
              </w:rPr>
              <w:br/>
              <w:t>e) Kostenberechnung nach DIN 276 und Vergleich mit der Kostenschätzung</w:t>
            </w:r>
            <w:r w:rsidRPr="008768D2">
              <w:rPr>
                <w:rFonts w:ascii="Verdana" w:hAnsi="Verdana" w:cs="Times New Roman"/>
                <w:color w:val="000000"/>
                <w:sz w:val="17"/>
                <w:szCs w:val="17"/>
              </w:rPr>
              <w:br/>
              <w:t>f) Fortschreiben des Terminplans</w:t>
            </w:r>
            <w:r w:rsidRPr="008768D2">
              <w:rPr>
                <w:rFonts w:ascii="Verdana" w:hAnsi="Verdana" w:cs="Times New Roman"/>
                <w:color w:val="000000"/>
                <w:sz w:val="17"/>
                <w:szCs w:val="17"/>
              </w:rPr>
              <w:br/>
              <w:t>g) Zusammenfassen, Erläutern und Dokumentieren der Ergebnisse</w:t>
            </w:r>
          </w:p>
        </w:tc>
        <w:tc>
          <w:tcPr>
            <w:tcW w:w="4606" w:type="dxa"/>
          </w:tcPr>
          <w:p w14:paraId="78DF7D89" w14:textId="77777777" w:rsidR="004826C8" w:rsidRPr="004826C8" w:rsidRDefault="007D01C3" w:rsidP="004826C8">
            <w:r w:rsidRPr="008768D2">
              <w:rPr>
                <w:rFonts w:ascii="Verdana" w:hAnsi="Verdana" w:cs="Times New Roman"/>
                <w:color w:val="000000"/>
                <w:sz w:val="17"/>
                <w:szCs w:val="17"/>
              </w:rPr>
              <w:lastRenderedPageBreak/>
              <w:t>- Analyse der Alternativen/Varianten und deren Wertung mit Kostenuntersuchung (Optimierung)</w:t>
            </w:r>
            <w:r w:rsidRPr="008768D2">
              <w:rPr>
                <w:rFonts w:ascii="Verdana" w:hAnsi="Verdana" w:cs="Times New Roman"/>
                <w:color w:val="000000"/>
                <w:sz w:val="17"/>
                <w:szCs w:val="17"/>
              </w:rPr>
              <w:br/>
              <w:t>- Wirtschaftlichkeitsberechnung</w:t>
            </w:r>
            <w:r w:rsidRPr="008768D2">
              <w:rPr>
                <w:rFonts w:ascii="Verdana" w:hAnsi="Verdana" w:cs="Times New Roman"/>
                <w:color w:val="000000"/>
                <w:sz w:val="17"/>
                <w:szCs w:val="17"/>
              </w:rPr>
              <w:br/>
              <w:t>- Aufstellen und Fortschreiben einer vertieften Kostenberechnung</w:t>
            </w:r>
            <w:r w:rsidRPr="008768D2">
              <w:rPr>
                <w:rFonts w:ascii="Verdana" w:hAnsi="Verdana" w:cs="Times New Roman"/>
                <w:color w:val="000000"/>
                <w:sz w:val="17"/>
                <w:szCs w:val="17"/>
              </w:rPr>
              <w:br/>
              <w:t>- Fortschreiben von Raumbüchern</w:t>
            </w:r>
          </w:p>
        </w:tc>
      </w:tr>
      <w:tr w:rsidR="007D01C3" w:rsidRPr="004826C8" w14:paraId="78DF3F16" w14:textId="77777777" w:rsidTr="004D301D">
        <w:tc>
          <w:tcPr>
            <w:tcW w:w="9212" w:type="dxa"/>
            <w:gridSpan w:val="2"/>
          </w:tcPr>
          <w:p w14:paraId="167A9CD4" w14:textId="77777777" w:rsidR="007D01C3" w:rsidRPr="002424A4" w:rsidRDefault="007D01C3" w:rsidP="004826C8">
            <w:pPr>
              <w:rPr>
                <w:b/>
              </w:rPr>
            </w:pPr>
            <w:r w:rsidRPr="002424A4">
              <w:rPr>
                <w:b/>
              </w:rPr>
              <w:t>LPH 4 Genehmigungsplanung</w:t>
            </w:r>
          </w:p>
        </w:tc>
      </w:tr>
      <w:tr w:rsidR="004826C8" w:rsidRPr="004826C8" w14:paraId="15BB79EB" w14:textId="77777777" w:rsidTr="004826C8">
        <w:tc>
          <w:tcPr>
            <w:tcW w:w="4606" w:type="dxa"/>
          </w:tcPr>
          <w:p w14:paraId="27843989" w14:textId="77777777" w:rsidR="004826C8" w:rsidRPr="004826C8" w:rsidRDefault="007D01C3" w:rsidP="004826C8">
            <w:r w:rsidRPr="008768D2">
              <w:rPr>
                <w:rFonts w:ascii="Verdana" w:hAnsi="Verdana" w:cs="Times New Roman"/>
                <w:color w:val="000000"/>
                <w:sz w:val="17"/>
                <w:szCs w:val="17"/>
              </w:rPr>
              <w:t>a) Erarbeiten und Zusammenstellen der Vorlagen und Nachweise für öffentlich-rechtliche Genehmigungen oder Zustimmungen einschließlich der Anträge auf Ausnahmen und Befreiungen, sowie notwendiger Verhandlungen mit Behörden unter Verwendung der Beiträge anderer an der Planung fachlich Beteiligter</w:t>
            </w:r>
            <w:r w:rsidRPr="008768D2">
              <w:rPr>
                <w:rFonts w:ascii="Verdana" w:hAnsi="Verdana" w:cs="Times New Roman"/>
                <w:color w:val="000000"/>
                <w:sz w:val="17"/>
                <w:szCs w:val="17"/>
              </w:rPr>
              <w:br/>
              <w:t>b) Einreichen der Vorlagen</w:t>
            </w:r>
            <w:r w:rsidRPr="008768D2">
              <w:rPr>
                <w:rFonts w:ascii="Verdana" w:hAnsi="Verdana" w:cs="Times New Roman"/>
                <w:color w:val="000000"/>
                <w:sz w:val="17"/>
                <w:szCs w:val="17"/>
              </w:rPr>
              <w:br/>
              <w:t>c) Ergänzen und Anpassen der Planungsunterlagen, Beschreibungen und Berechnungen</w:t>
            </w:r>
          </w:p>
        </w:tc>
        <w:tc>
          <w:tcPr>
            <w:tcW w:w="4606" w:type="dxa"/>
          </w:tcPr>
          <w:p w14:paraId="16A01111" w14:textId="77777777" w:rsidR="004826C8" w:rsidRPr="004826C8" w:rsidRDefault="007D01C3" w:rsidP="004826C8">
            <w:r w:rsidRPr="008768D2">
              <w:rPr>
                <w:rFonts w:ascii="Verdana" w:hAnsi="Verdana" w:cs="Times New Roman"/>
                <w:color w:val="000000"/>
                <w:sz w:val="17"/>
                <w:szCs w:val="17"/>
              </w:rPr>
              <w:t>- Mitwirken bei der Beschaffung der nachbarlichen Zustimmung</w:t>
            </w:r>
            <w:r w:rsidRPr="008768D2">
              <w:rPr>
                <w:rFonts w:ascii="Verdana" w:hAnsi="Verdana" w:cs="Times New Roman"/>
                <w:color w:val="000000"/>
                <w:sz w:val="17"/>
                <w:szCs w:val="17"/>
              </w:rPr>
              <w:br/>
              <w:t>- Nachweise, insbesondere technischer, konstruktiver und bauphysikalischer Art, für die Erlangung behördlicher Zustimmungen im Einzelfall</w:t>
            </w:r>
            <w:r w:rsidRPr="008768D2">
              <w:rPr>
                <w:rFonts w:ascii="Verdana" w:hAnsi="Verdana" w:cs="Times New Roman"/>
                <w:color w:val="000000"/>
                <w:sz w:val="17"/>
                <w:szCs w:val="17"/>
              </w:rPr>
              <w:br/>
              <w:t>- Fachliche und organisatorische Unterstützung des Bauherrn im Widerspruchsverfahren, Klageverfahren oder ähnlichen Verfahren</w:t>
            </w:r>
          </w:p>
        </w:tc>
      </w:tr>
      <w:tr w:rsidR="007D01C3" w:rsidRPr="004826C8" w14:paraId="577C5DA4" w14:textId="77777777" w:rsidTr="004D301D">
        <w:tc>
          <w:tcPr>
            <w:tcW w:w="9212" w:type="dxa"/>
            <w:gridSpan w:val="2"/>
          </w:tcPr>
          <w:p w14:paraId="5440DD73" w14:textId="77777777" w:rsidR="007D01C3" w:rsidRPr="002424A4" w:rsidRDefault="007D01C3" w:rsidP="004826C8">
            <w:pPr>
              <w:rPr>
                <w:b/>
              </w:rPr>
            </w:pPr>
            <w:r w:rsidRPr="002424A4">
              <w:rPr>
                <w:b/>
              </w:rPr>
              <w:t>LPH 5 Ausführungsplanung</w:t>
            </w:r>
          </w:p>
        </w:tc>
      </w:tr>
      <w:tr w:rsidR="004826C8" w:rsidRPr="004826C8" w14:paraId="71310F70" w14:textId="77777777" w:rsidTr="004826C8">
        <w:tc>
          <w:tcPr>
            <w:tcW w:w="4606" w:type="dxa"/>
          </w:tcPr>
          <w:p w14:paraId="592146C0" w14:textId="77777777" w:rsidR="004826C8" w:rsidRPr="004826C8" w:rsidRDefault="007D01C3" w:rsidP="004826C8">
            <w:r w:rsidRPr="008768D2">
              <w:rPr>
                <w:rFonts w:ascii="Verdana" w:hAnsi="Verdana" w:cs="Times New Roman"/>
                <w:color w:val="000000"/>
                <w:sz w:val="17"/>
                <w:szCs w:val="17"/>
              </w:rPr>
              <w:t>a) Erarbeiten der Ausführungsplanung mit allen für die Ausführung notwendigen Einzelangaben (zeichnerisch und textlich) auf der Grundlage der Entwurfs-</w:t>
            </w:r>
            <w:r>
              <w:rPr>
                <w:rFonts w:ascii="Verdana" w:hAnsi="Verdana" w:cs="Times New Roman"/>
                <w:color w:val="000000"/>
                <w:sz w:val="17"/>
                <w:szCs w:val="17"/>
              </w:rPr>
              <w:t xml:space="preserve"> </w:t>
            </w:r>
            <w:r w:rsidRPr="008768D2">
              <w:rPr>
                <w:rFonts w:ascii="Verdana" w:hAnsi="Verdana" w:cs="Times New Roman"/>
                <w:color w:val="000000"/>
                <w:sz w:val="17"/>
                <w:szCs w:val="17"/>
              </w:rPr>
              <w:t>und Genehmigungsplanung bis zur ausführungsreifen Lösung, als Grundlage für die weiteren Leistungsphasen</w:t>
            </w:r>
            <w:r w:rsidRPr="008768D2">
              <w:rPr>
                <w:rFonts w:ascii="Verdana" w:hAnsi="Verdana" w:cs="Times New Roman"/>
                <w:color w:val="000000"/>
                <w:sz w:val="17"/>
                <w:szCs w:val="17"/>
              </w:rPr>
              <w:br/>
              <w:t>b) Ausführungs-, Detail- und Konstruktionszeichnungen nach Art und Größe des Objekts im erforderlichen Umfang und Detaillierungsgrad unter Berücksichtigung  aller fachspezifischen Anforderungen, zum Beispiel bei Gebäuden im Maßstab 1:50 bis 1:1, zum Beispiel bei Innenräumen im Maßstab 1:20</w:t>
            </w:r>
            <w:r w:rsidRPr="008768D2">
              <w:rPr>
                <w:rFonts w:ascii="Verdana" w:hAnsi="Verdana" w:cs="Times New Roman"/>
                <w:color w:val="000000"/>
                <w:sz w:val="17"/>
                <w:szCs w:val="17"/>
              </w:rPr>
              <w:br/>
              <w:t>bis 1:1</w:t>
            </w:r>
            <w:r w:rsidRPr="008768D2">
              <w:rPr>
                <w:rFonts w:ascii="Verdana" w:hAnsi="Verdana" w:cs="Times New Roman"/>
                <w:color w:val="000000"/>
                <w:sz w:val="17"/>
                <w:szCs w:val="17"/>
              </w:rPr>
              <w:br/>
              <w:t>c) Bereitstellen der Arbeitsergebnisse als Grundlage für die anderen an der Planung fachlich Beteiligten, sowie Koordination und Integration von deren Leistungen</w:t>
            </w:r>
            <w:r w:rsidRPr="008768D2">
              <w:rPr>
                <w:rFonts w:ascii="Verdana" w:hAnsi="Verdana" w:cs="Times New Roman"/>
                <w:color w:val="000000"/>
                <w:sz w:val="17"/>
                <w:szCs w:val="17"/>
              </w:rPr>
              <w:br/>
              <w:t>d) Fortschreiben des Terminplans</w:t>
            </w:r>
            <w:r w:rsidRPr="008768D2">
              <w:rPr>
                <w:rFonts w:ascii="Verdana" w:hAnsi="Verdana" w:cs="Times New Roman"/>
                <w:color w:val="000000"/>
                <w:sz w:val="17"/>
                <w:szCs w:val="17"/>
              </w:rPr>
              <w:br/>
              <w:t>e) Fortschreiben der Ausführungsplanung auf Grund der gewerkeorientierten Bearbeitung während der Objektausführung</w:t>
            </w:r>
            <w:r w:rsidRPr="008768D2">
              <w:rPr>
                <w:rFonts w:ascii="Verdana" w:hAnsi="Verdana" w:cs="Times New Roman"/>
                <w:color w:val="000000"/>
                <w:sz w:val="17"/>
                <w:szCs w:val="17"/>
              </w:rPr>
              <w:br/>
              <w:t>f) Überprüfen erforderlicher Montagepläne der vom Objektplaner geplanten Baukonstruktionen und baukonstruktiven Einbauten auf Übereinstimmung mit der Ausführungsplanung</w:t>
            </w:r>
          </w:p>
        </w:tc>
        <w:tc>
          <w:tcPr>
            <w:tcW w:w="4606" w:type="dxa"/>
          </w:tcPr>
          <w:p w14:paraId="6CA41C59" w14:textId="77777777" w:rsidR="004826C8" w:rsidRDefault="007D01C3" w:rsidP="004826C8">
            <w:pPr>
              <w:rPr>
                <w:rFonts w:ascii="Verdana" w:hAnsi="Verdana" w:cs="Times New Roman"/>
                <w:color w:val="000000"/>
                <w:sz w:val="17"/>
                <w:szCs w:val="17"/>
              </w:rPr>
            </w:pPr>
            <w:r w:rsidRPr="008768D2">
              <w:rPr>
                <w:rFonts w:ascii="Verdana" w:hAnsi="Verdana" w:cs="Times New Roman"/>
                <w:color w:val="000000"/>
                <w:sz w:val="17"/>
                <w:szCs w:val="17"/>
              </w:rPr>
              <w:t>- Aufstellen einer detaillierten Objektbeschreibung als Grundlage der Leistungsbeschreibung mit Leistungsprogramm</w:t>
            </w:r>
            <w:r w:rsidR="009C636A" w:rsidRPr="009C636A">
              <w:rPr>
                <w:rFonts w:ascii="Verdana" w:hAnsi="Verdana" w:cs="Times New Roman"/>
                <w:color w:val="000000"/>
                <w:sz w:val="17"/>
                <w:szCs w:val="17"/>
                <w:vertAlign w:val="superscript"/>
              </w:rPr>
              <w:t>*</w:t>
            </w:r>
            <w:r w:rsidRPr="008768D2">
              <w:rPr>
                <w:rFonts w:ascii="Verdana" w:hAnsi="Verdana" w:cs="Times New Roman"/>
                <w:color w:val="000000"/>
                <w:sz w:val="17"/>
                <w:szCs w:val="17"/>
              </w:rPr>
              <w:t>)</w:t>
            </w:r>
          </w:p>
          <w:p w14:paraId="6EE0720C" w14:textId="77777777" w:rsidR="00ED4330" w:rsidRDefault="007D01C3" w:rsidP="009C636A">
            <w:pPr>
              <w:rPr>
                <w:rFonts w:ascii="Verdana" w:hAnsi="Verdana" w:cs="Times New Roman"/>
                <w:color w:val="000000"/>
                <w:sz w:val="17"/>
                <w:szCs w:val="17"/>
                <w:vertAlign w:val="superscript"/>
              </w:rPr>
            </w:pPr>
            <w:r w:rsidRPr="008768D2">
              <w:rPr>
                <w:rFonts w:ascii="Verdana" w:hAnsi="Verdana" w:cs="Times New Roman"/>
                <w:color w:val="000000"/>
                <w:sz w:val="17"/>
                <w:szCs w:val="17"/>
              </w:rPr>
              <w:t>- Prüfen der vom bauausführenden Unternehmen auf Grund der Leistungsbeschreibung mit Leistungsprogramm ausgearbeiteten Ausführungspläne auf Übereinstimmung mit der Entwurfsplanung</w:t>
            </w:r>
            <w:r w:rsidR="009C636A" w:rsidRPr="009C636A">
              <w:rPr>
                <w:rFonts w:ascii="Verdana" w:hAnsi="Verdana" w:cs="Times New Roman"/>
                <w:color w:val="000000"/>
                <w:sz w:val="17"/>
                <w:szCs w:val="17"/>
                <w:vertAlign w:val="superscript"/>
              </w:rPr>
              <w:t>*</w:t>
            </w:r>
            <w:r w:rsidRPr="008768D2">
              <w:rPr>
                <w:rFonts w:ascii="Verdana" w:hAnsi="Verdana" w:cs="Times New Roman"/>
                <w:color w:val="000000"/>
                <w:sz w:val="17"/>
                <w:szCs w:val="17"/>
              </w:rPr>
              <w:br/>
              <w:t>- Fortschreiben von Raumbüchern in detaillierter Form</w:t>
            </w:r>
            <w:r w:rsidRPr="008768D2">
              <w:rPr>
                <w:rFonts w:ascii="Verdana" w:hAnsi="Verdana" w:cs="Times New Roman"/>
                <w:color w:val="000000"/>
                <w:sz w:val="17"/>
                <w:szCs w:val="17"/>
              </w:rPr>
              <w:br/>
              <w:t>- Mitwirken beim Anlagenkennzeichnungssystem (AKS)</w:t>
            </w:r>
            <w:r w:rsidRPr="008768D2">
              <w:rPr>
                <w:rFonts w:ascii="Verdana" w:hAnsi="Verdana" w:cs="Times New Roman"/>
                <w:color w:val="000000"/>
                <w:sz w:val="17"/>
                <w:szCs w:val="17"/>
              </w:rPr>
              <w:br/>
              <w:t>- Prüfen und Anerkennen von Plänen Dritter, nicht an der Planung fachlich Beteiligter auf Übereinstimmung mit den Ausführungsplänen (zum Beispiel Werkstattzeichnungen von Unternehmen, Aufstellungs- und Fundamentpläne   nutzungsspezifischer  oder betriebstechnischer Anlagen), soweit die Leistungen Anlagen betreffen, die in den anrechenbaren Kosten nicht erfasst sind</w:t>
            </w:r>
            <w:r w:rsidRPr="008768D2">
              <w:rPr>
                <w:rFonts w:ascii="Verdana" w:hAnsi="Verdana" w:cs="Times New Roman"/>
                <w:color w:val="000000"/>
                <w:sz w:val="17"/>
                <w:szCs w:val="17"/>
              </w:rPr>
              <w:br/>
            </w:r>
          </w:p>
          <w:p w14:paraId="33842FF8" w14:textId="77777777" w:rsidR="007D01C3" w:rsidRPr="004826C8" w:rsidRDefault="009C636A" w:rsidP="009C636A">
            <w:r w:rsidRPr="009C636A">
              <w:rPr>
                <w:rFonts w:ascii="Verdana" w:hAnsi="Verdana" w:cs="Times New Roman"/>
                <w:color w:val="000000"/>
                <w:sz w:val="17"/>
                <w:szCs w:val="17"/>
                <w:vertAlign w:val="superscript"/>
              </w:rPr>
              <w:t>*</w:t>
            </w:r>
            <w:r w:rsidR="007D01C3" w:rsidRPr="008768D2">
              <w:rPr>
                <w:rFonts w:ascii="Verdana" w:hAnsi="Verdana" w:cs="Times New Roman"/>
                <w:color w:val="000000"/>
                <w:sz w:val="17"/>
                <w:szCs w:val="17"/>
              </w:rPr>
              <w:t xml:space="preserve">Diese Besondere Leistung </w:t>
            </w:r>
            <w:proofErr w:type="gramStart"/>
            <w:r w:rsidR="007D01C3" w:rsidRPr="008768D2">
              <w:rPr>
                <w:rFonts w:ascii="Verdana" w:hAnsi="Verdana" w:cs="Times New Roman"/>
                <w:color w:val="000000"/>
                <w:sz w:val="17"/>
                <w:szCs w:val="17"/>
              </w:rPr>
              <w:t>wird  bei</w:t>
            </w:r>
            <w:proofErr w:type="gramEnd"/>
            <w:r w:rsidR="007D01C3" w:rsidRPr="008768D2">
              <w:rPr>
                <w:rFonts w:ascii="Verdana" w:hAnsi="Verdana" w:cs="Times New Roman"/>
                <w:color w:val="000000"/>
                <w:sz w:val="17"/>
                <w:szCs w:val="17"/>
              </w:rPr>
              <w:t>  Leistungsbeschreibung mit Leistungsprogramm ganz oder teilweise Grundleistung. In diesem Fall</w:t>
            </w:r>
            <w:r w:rsidR="007D01C3" w:rsidRPr="008768D2">
              <w:rPr>
                <w:rFonts w:ascii="Verdana" w:hAnsi="Verdana" w:cs="Times New Roman"/>
                <w:color w:val="000000"/>
                <w:sz w:val="17"/>
                <w:szCs w:val="17"/>
              </w:rPr>
              <w:br/>
              <w:t>entfallen die entsprechenden Grundleistungen dieser Leistungsphase.</w:t>
            </w:r>
          </w:p>
        </w:tc>
      </w:tr>
      <w:tr w:rsidR="007D01C3" w:rsidRPr="004826C8" w14:paraId="271DA49D" w14:textId="77777777" w:rsidTr="004D301D">
        <w:tc>
          <w:tcPr>
            <w:tcW w:w="9212" w:type="dxa"/>
            <w:gridSpan w:val="2"/>
          </w:tcPr>
          <w:p w14:paraId="022A2D6F" w14:textId="77777777" w:rsidR="007D01C3" w:rsidRPr="002424A4" w:rsidRDefault="00EB57D1" w:rsidP="004826C8">
            <w:pPr>
              <w:rPr>
                <w:b/>
              </w:rPr>
            </w:pPr>
            <w:r w:rsidRPr="002424A4">
              <w:rPr>
                <w:b/>
              </w:rPr>
              <w:t>LPH 6 Vorbereitung der Vergabe</w:t>
            </w:r>
          </w:p>
        </w:tc>
      </w:tr>
      <w:tr w:rsidR="004826C8" w:rsidRPr="004826C8" w14:paraId="32031150" w14:textId="77777777" w:rsidTr="004826C8">
        <w:tc>
          <w:tcPr>
            <w:tcW w:w="4606" w:type="dxa"/>
          </w:tcPr>
          <w:p w14:paraId="3740D1BC" w14:textId="77777777" w:rsidR="004826C8" w:rsidRPr="004826C8" w:rsidRDefault="00EB57D1" w:rsidP="004826C8">
            <w:r w:rsidRPr="008768D2">
              <w:rPr>
                <w:rFonts w:ascii="Verdana" w:hAnsi="Verdana" w:cs="Times New Roman"/>
                <w:color w:val="000000"/>
                <w:sz w:val="17"/>
                <w:szCs w:val="17"/>
              </w:rPr>
              <w:t>a) Aufstellen eines Vergabeterminplans</w:t>
            </w:r>
            <w:r w:rsidRPr="008768D2">
              <w:rPr>
                <w:rFonts w:ascii="Verdana" w:hAnsi="Verdana" w:cs="Times New Roman"/>
                <w:color w:val="000000"/>
                <w:sz w:val="17"/>
                <w:szCs w:val="17"/>
              </w:rPr>
              <w:br/>
              <w:t>b) Aufstellen von Leistungsbeschreibungen mit Leistungsverzeichnissen nach Leistungsbereichen, Ermitteln und Zusammenstellen von Mengen auf der Grundlage der Ausführungsplanung unter Verwendung der Beiträge anderer an der Planung fachlich Beteiligter</w:t>
            </w:r>
            <w:r w:rsidRPr="008768D2">
              <w:rPr>
                <w:rFonts w:ascii="Verdana" w:hAnsi="Verdana" w:cs="Times New Roman"/>
                <w:color w:val="000000"/>
                <w:sz w:val="17"/>
                <w:szCs w:val="17"/>
              </w:rPr>
              <w:br/>
            </w:r>
            <w:r w:rsidRPr="008768D2">
              <w:rPr>
                <w:rFonts w:ascii="Verdana" w:hAnsi="Verdana" w:cs="Times New Roman"/>
                <w:color w:val="000000"/>
                <w:sz w:val="17"/>
                <w:szCs w:val="17"/>
              </w:rPr>
              <w:lastRenderedPageBreak/>
              <w:t>c) Abstimmen und Koordinieren der Schnittstellen zu den Leistungsbeschreibungen der an der Planung fachlich Beteiligten</w:t>
            </w:r>
            <w:r w:rsidRPr="008768D2">
              <w:rPr>
                <w:rFonts w:ascii="Verdana" w:hAnsi="Verdana" w:cs="Times New Roman"/>
                <w:color w:val="000000"/>
                <w:sz w:val="17"/>
                <w:szCs w:val="17"/>
              </w:rPr>
              <w:br/>
              <w:t>d) Ermitteln der Kosten auf der Grundlage vom Planer bepreister Leistungsverzeichnisse</w:t>
            </w:r>
            <w:r w:rsidRPr="008768D2">
              <w:rPr>
                <w:rFonts w:ascii="Verdana" w:hAnsi="Verdana" w:cs="Times New Roman"/>
                <w:color w:val="000000"/>
                <w:sz w:val="17"/>
                <w:szCs w:val="17"/>
              </w:rPr>
              <w:br/>
              <w:t>e) Kostenkontrolle durch Vergleich der vom Planer bepreisten Leistungsverzeichnisse mit der Kostenberechnung</w:t>
            </w:r>
            <w:r w:rsidRPr="008768D2">
              <w:rPr>
                <w:rFonts w:ascii="Verdana" w:hAnsi="Verdana" w:cs="Times New Roman"/>
                <w:color w:val="000000"/>
                <w:sz w:val="17"/>
                <w:szCs w:val="17"/>
              </w:rPr>
              <w:br/>
              <w:t>f) Zusammenstellen der Vergabeunterlagen für alle Leistungsbereiche</w:t>
            </w:r>
          </w:p>
        </w:tc>
        <w:tc>
          <w:tcPr>
            <w:tcW w:w="4606" w:type="dxa"/>
          </w:tcPr>
          <w:p w14:paraId="4CBAFAB4" w14:textId="77777777" w:rsidR="00ED4330" w:rsidRDefault="00EB57D1" w:rsidP="009C636A">
            <w:pPr>
              <w:rPr>
                <w:rFonts w:ascii="Verdana" w:hAnsi="Verdana" w:cs="Times New Roman"/>
                <w:color w:val="000000"/>
                <w:sz w:val="17"/>
                <w:szCs w:val="17"/>
                <w:vertAlign w:val="superscript"/>
              </w:rPr>
            </w:pPr>
            <w:r w:rsidRPr="008768D2">
              <w:rPr>
                <w:rFonts w:ascii="Verdana" w:hAnsi="Verdana" w:cs="Times New Roman"/>
                <w:color w:val="000000"/>
                <w:sz w:val="17"/>
                <w:szCs w:val="17"/>
              </w:rPr>
              <w:lastRenderedPageBreak/>
              <w:t>- Aufstellen der Leistungsbeschreibungen mit Leistungsprogramm auf der Grundlage der detaillierten Objektbeschreibung</w:t>
            </w:r>
            <w:r w:rsidR="009C636A" w:rsidRPr="009C636A">
              <w:rPr>
                <w:rFonts w:ascii="Verdana" w:hAnsi="Verdana" w:cs="Times New Roman"/>
                <w:color w:val="000000"/>
                <w:sz w:val="17"/>
                <w:szCs w:val="17"/>
                <w:vertAlign w:val="superscript"/>
              </w:rPr>
              <w:t>*</w:t>
            </w:r>
            <w:r w:rsidRPr="008768D2">
              <w:rPr>
                <w:rFonts w:ascii="Verdana" w:hAnsi="Verdana" w:cs="Times New Roman"/>
                <w:color w:val="000000"/>
                <w:sz w:val="17"/>
                <w:szCs w:val="17"/>
              </w:rPr>
              <w:br/>
              <w:t>- Aufstellen von alternativen Leistungsbeschreibungen für geschlossene Leistungsbereiche</w:t>
            </w:r>
            <w:r w:rsidRPr="008768D2">
              <w:rPr>
                <w:rFonts w:ascii="Verdana" w:hAnsi="Verdana" w:cs="Times New Roman"/>
                <w:color w:val="000000"/>
                <w:sz w:val="17"/>
                <w:szCs w:val="17"/>
              </w:rPr>
              <w:br/>
              <w:t xml:space="preserve">- Aufstellen von vergleichenden Kostenübersichten unter Auswertung der Beiträge anderer an der </w:t>
            </w:r>
            <w:r w:rsidRPr="008768D2">
              <w:rPr>
                <w:rFonts w:ascii="Verdana" w:hAnsi="Verdana" w:cs="Times New Roman"/>
                <w:color w:val="000000"/>
                <w:sz w:val="17"/>
                <w:szCs w:val="17"/>
              </w:rPr>
              <w:lastRenderedPageBreak/>
              <w:t>Planung fachlich Beteiligter</w:t>
            </w:r>
            <w:r w:rsidRPr="008768D2">
              <w:rPr>
                <w:rFonts w:ascii="Verdana" w:hAnsi="Verdana" w:cs="Times New Roman"/>
                <w:color w:val="000000"/>
                <w:sz w:val="17"/>
                <w:szCs w:val="17"/>
              </w:rPr>
              <w:br/>
            </w:r>
          </w:p>
          <w:p w14:paraId="3C30AA53" w14:textId="77777777" w:rsidR="004826C8" w:rsidRPr="004826C8" w:rsidRDefault="009C636A" w:rsidP="009C636A">
            <w:r w:rsidRPr="009C636A">
              <w:rPr>
                <w:rFonts w:ascii="Verdana" w:hAnsi="Verdana" w:cs="Times New Roman"/>
                <w:color w:val="000000"/>
                <w:sz w:val="17"/>
                <w:szCs w:val="17"/>
                <w:vertAlign w:val="superscript"/>
              </w:rPr>
              <w:t>*</w:t>
            </w:r>
            <w:r w:rsidR="00EB57D1" w:rsidRPr="008768D2">
              <w:rPr>
                <w:rFonts w:ascii="Verdana" w:hAnsi="Verdana" w:cs="Times New Roman"/>
                <w:color w:val="000000"/>
                <w:sz w:val="17"/>
                <w:szCs w:val="17"/>
              </w:rPr>
              <w:t>Diese Besondere Leistung wird bei einer Leistungsbeschreibung mit Leistungsprogramm ganz oder teilweise zur Grundleistung. In diesem Fall entfallen die entsprechenden Grundleistungen dieser Leistungsphase.</w:t>
            </w:r>
          </w:p>
        </w:tc>
      </w:tr>
      <w:tr w:rsidR="00EB57D1" w:rsidRPr="004826C8" w14:paraId="581CDB8A" w14:textId="77777777" w:rsidTr="004D301D">
        <w:tc>
          <w:tcPr>
            <w:tcW w:w="9212" w:type="dxa"/>
            <w:gridSpan w:val="2"/>
          </w:tcPr>
          <w:p w14:paraId="3ABBF7C4" w14:textId="77777777" w:rsidR="00EB57D1" w:rsidRPr="002424A4" w:rsidRDefault="00EB57D1" w:rsidP="004826C8">
            <w:pPr>
              <w:rPr>
                <w:b/>
              </w:rPr>
            </w:pPr>
            <w:r w:rsidRPr="002424A4">
              <w:rPr>
                <w:b/>
              </w:rPr>
              <w:lastRenderedPageBreak/>
              <w:t>LPH 7 Mitwirkung bei der Vergabe</w:t>
            </w:r>
          </w:p>
        </w:tc>
      </w:tr>
      <w:tr w:rsidR="004826C8" w:rsidRPr="004826C8" w14:paraId="23255AD0" w14:textId="77777777" w:rsidTr="004826C8">
        <w:tc>
          <w:tcPr>
            <w:tcW w:w="4606" w:type="dxa"/>
          </w:tcPr>
          <w:p w14:paraId="661F25F5" w14:textId="77777777" w:rsidR="004826C8" w:rsidRDefault="00EB57D1" w:rsidP="004826C8">
            <w:pPr>
              <w:rPr>
                <w:rFonts w:ascii="Verdana" w:hAnsi="Verdana" w:cs="Times New Roman"/>
                <w:color w:val="000000"/>
                <w:sz w:val="17"/>
                <w:szCs w:val="17"/>
              </w:rPr>
            </w:pPr>
            <w:r w:rsidRPr="008768D2">
              <w:rPr>
                <w:rFonts w:ascii="Verdana" w:hAnsi="Verdana" w:cs="Times New Roman"/>
                <w:color w:val="000000"/>
                <w:sz w:val="17"/>
                <w:szCs w:val="17"/>
              </w:rPr>
              <w:t>a) Koordinieren der Vergaben der Fachplaner</w:t>
            </w:r>
            <w:r w:rsidRPr="008768D2">
              <w:rPr>
                <w:rFonts w:ascii="Verdana" w:hAnsi="Verdana" w:cs="Times New Roman"/>
                <w:color w:val="000000"/>
                <w:sz w:val="17"/>
                <w:szCs w:val="17"/>
              </w:rPr>
              <w:br/>
              <w:t>b) Einholen von Angeboten</w:t>
            </w:r>
            <w:r w:rsidRPr="008768D2">
              <w:rPr>
                <w:rFonts w:ascii="Verdana" w:hAnsi="Verdana" w:cs="Times New Roman"/>
                <w:color w:val="000000"/>
                <w:sz w:val="17"/>
                <w:szCs w:val="17"/>
              </w:rPr>
              <w:br/>
              <w:t>c) Prüfen und Werten der Angebote einschließlich Aufstellen eines Preisspiegels nach Einzelpositionen oder Teilleistungen, Prüfen und Werten der Angebote zusätzlicher und geänderter Leistungen der ausführenden Unternehmen und der Angemessenheit der Preise</w:t>
            </w:r>
            <w:r w:rsidRPr="008768D2">
              <w:rPr>
                <w:rFonts w:ascii="Verdana" w:hAnsi="Verdana" w:cs="Times New Roman"/>
                <w:color w:val="000000"/>
                <w:sz w:val="17"/>
                <w:szCs w:val="17"/>
              </w:rPr>
              <w:br/>
              <w:t>d) Führen von Bietergesprächen</w:t>
            </w:r>
            <w:r w:rsidRPr="008768D2">
              <w:rPr>
                <w:rFonts w:ascii="Verdana" w:hAnsi="Verdana" w:cs="Times New Roman"/>
                <w:color w:val="000000"/>
                <w:sz w:val="17"/>
                <w:szCs w:val="17"/>
              </w:rPr>
              <w:br/>
              <w:t>e) Erstellen der Vergabevorschläge, Dokumentation des Vergabeverfahrens</w:t>
            </w:r>
            <w:r w:rsidRPr="008768D2">
              <w:rPr>
                <w:rFonts w:ascii="Verdana" w:hAnsi="Verdana" w:cs="Times New Roman"/>
                <w:color w:val="000000"/>
                <w:sz w:val="17"/>
                <w:szCs w:val="17"/>
              </w:rPr>
              <w:br/>
              <w:t>f) Zusammenstellen der Vertragsunterlagen für alle Leistungsbereiche</w:t>
            </w:r>
          </w:p>
          <w:p w14:paraId="54000643" w14:textId="77777777" w:rsidR="00EB57D1" w:rsidRPr="004826C8" w:rsidRDefault="00EB57D1" w:rsidP="004826C8">
            <w:r w:rsidRPr="008768D2">
              <w:rPr>
                <w:rFonts w:ascii="Verdana" w:hAnsi="Verdana" w:cs="Times New Roman"/>
                <w:color w:val="000000"/>
                <w:sz w:val="17"/>
                <w:szCs w:val="17"/>
              </w:rPr>
              <w:t xml:space="preserve">g) Vergleichen der Ausschreibungsergebnisse mit den </w:t>
            </w:r>
            <w:proofErr w:type="gramStart"/>
            <w:r w:rsidRPr="008768D2">
              <w:rPr>
                <w:rFonts w:ascii="Verdana" w:hAnsi="Verdana" w:cs="Times New Roman"/>
                <w:color w:val="000000"/>
                <w:sz w:val="17"/>
                <w:szCs w:val="17"/>
              </w:rPr>
              <w:t>vom  Planer</w:t>
            </w:r>
            <w:proofErr w:type="gramEnd"/>
            <w:r w:rsidRPr="008768D2">
              <w:rPr>
                <w:rFonts w:ascii="Verdana" w:hAnsi="Verdana" w:cs="Times New Roman"/>
                <w:color w:val="000000"/>
                <w:sz w:val="17"/>
                <w:szCs w:val="17"/>
              </w:rPr>
              <w:t xml:space="preserve"> bepreisten Leistungsverzeichnissen oder der Kostenberechnung</w:t>
            </w:r>
            <w:r w:rsidRPr="008768D2">
              <w:rPr>
                <w:rFonts w:ascii="Verdana" w:hAnsi="Verdana" w:cs="Times New Roman"/>
                <w:color w:val="000000"/>
                <w:sz w:val="17"/>
                <w:szCs w:val="17"/>
              </w:rPr>
              <w:br/>
              <w:t>h) Mitwirken bei der Auftragserteilung</w:t>
            </w:r>
          </w:p>
        </w:tc>
        <w:tc>
          <w:tcPr>
            <w:tcW w:w="4606" w:type="dxa"/>
          </w:tcPr>
          <w:p w14:paraId="1FFD2583" w14:textId="77777777" w:rsidR="004826C8" w:rsidRDefault="00EB57D1" w:rsidP="004826C8">
            <w:pPr>
              <w:rPr>
                <w:rFonts w:ascii="Verdana" w:hAnsi="Verdana" w:cs="Times New Roman"/>
                <w:color w:val="000000"/>
                <w:sz w:val="17"/>
                <w:szCs w:val="17"/>
              </w:rPr>
            </w:pPr>
            <w:r w:rsidRPr="008768D2">
              <w:rPr>
                <w:rFonts w:ascii="Verdana" w:hAnsi="Verdana" w:cs="Times New Roman"/>
                <w:color w:val="000000"/>
                <w:sz w:val="17"/>
                <w:szCs w:val="17"/>
              </w:rPr>
              <w:t>- Prüfen und Werten von Nebenangeboten mit Auswirkungen auf die abgestimmte Planung</w:t>
            </w:r>
            <w:r w:rsidRPr="008768D2">
              <w:rPr>
                <w:rFonts w:ascii="Verdana" w:hAnsi="Verdana" w:cs="Times New Roman"/>
                <w:color w:val="000000"/>
                <w:sz w:val="17"/>
                <w:szCs w:val="17"/>
              </w:rPr>
              <w:br/>
              <w:t>- Mitwirken bei der Mittelabflussplanung</w:t>
            </w:r>
            <w:r w:rsidRPr="008768D2">
              <w:rPr>
                <w:rFonts w:ascii="Verdana" w:hAnsi="Verdana" w:cs="Times New Roman"/>
                <w:color w:val="000000"/>
                <w:sz w:val="17"/>
                <w:szCs w:val="17"/>
              </w:rPr>
              <w:br/>
              <w:t>- Fachliche Vorbereitung und Mitwirken bei Nachprüfungsverfahren</w:t>
            </w:r>
            <w:r w:rsidRPr="008768D2">
              <w:rPr>
                <w:rFonts w:ascii="Verdana" w:hAnsi="Verdana" w:cs="Times New Roman"/>
                <w:color w:val="000000"/>
                <w:sz w:val="17"/>
                <w:szCs w:val="17"/>
              </w:rPr>
              <w:br/>
              <w:t>- Mitwirken bei der Prüfung von bauwirtschaftlich begründeten Nachtragsangeboten</w:t>
            </w:r>
            <w:r w:rsidRPr="008768D2">
              <w:rPr>
                <w:rFonts w:ascii="Verdana" w:hAnsi="Verdana" w:cs="Times New Roman"/>
                <w:color w:val="000000"/>
                <w:sz w:val="17"/>
                <w:szCs w:val="17"/>
              </w:rPr>
              <w:br/>
              <w:t>- Prüfen und Werten der Angebote aus Leistungsbeschreibung mit Leistungsprogramm einschließlich Preisspiegel</w:t>
            </w:r>
            <w:r w:rsidR="009C636A">
              <w:rPr>
                <w:rFonts w:ascii="Verdana" w:hAnsi="Verdana" w:cs="Times New Roman"/>
                <w:color w:val="000000"/>
                <w:sz w:val="17"/>
                <w:szCs w:val="17"/>
                <w:vertAlign w:val="superscript"/>
              </w:rPr>
              <w:t>*</w:t>
            </w:r>
          </w:p>
          <w:p w14:paraId="4D94DF04" w14:textId="77777777" w:rsidR="00ED4330" w:rsidRDefault="00EB57D1" w:rsidP="009C636A">
            <w:pPr>
              <w:rPr>
                <w:rFonts w:ascii="Verdana" w:hAnsi="Verdana" w:cs="Times New Roman"/>
                <w:color w:val="000000"/>
                <w:sz w:val="17"/>
                <w:szCs w:val="17"/>
                <w:vertAlign w:val="superscript"/>
              </w:rPr>
            </w:pPr>
            <w:r w:rsidRPr="008768D2">
              <w:rPr>
                <w:rFonts w:ascii="Verdana" w:hAnsi="Verdana" w:cs="Times New Roman"/>
                <w:color w:val="000000"/>
                <w:sz w:val="17"/>
                <w:szCs w:val="17"/>
              </w:rPr>
              <w:t>- Aufstellen, Prüfen und Werten von Preisspiegeln nach besonderen Anforderungen</w:t>
            </w:r>
            <w:r w:rsidRPr="008768D2">
              <w:rPr>
                <w:rFonts w:ascii="Verdana" w:hAnsi="Verdana" w:cs="Times New Roman"/>
                <w:color w:val="000000"/>
                <w:sz w:val="17"/>
                <w:szCs w:val="17"/>
              </w:rPr>
              <w:br/>
            </w:r>
          </w:p>
          <w:p w14:paraId="633C80C8" w14:textId="77777777" w:rsidR="00EB57D1" w:rsidRPr="004826C8" w:rsidRDefault="009C636A" w:rsidP="009C636A">
            <w:r w:rsidRPr="009C636A">
              <w:rPr>
                <w:rFonts w:ascii="Verdana" w:hAnsi="Verdana" w:cs="Times New Roman"/>
                <w:color w:val="000000"/>
                <w:sz w:val="17"/>
                <w:szCs w:val="17"/>
                <w:vertAlign w:val="superscript"/>
              </w:rPr>
              <w:t>*</w:t>
            </w:r>
            <w:r w:rsidR="00EB57D1" w:rsidRPr="008768D2">
              <w:rPr>
                <w:rFonts w:ascii="Verdana" w:hAnsi="Verdana" w:cs="Times New Roman"/>
                <w:color w:val="000000"/>
                <w:sz w:val="17"/>
                <w:szCs w:val="17"/>
              </w:rPr>
              <w:t xml:space="preserve">Diese Besondere Leistung </w:t>
            </w:r>
            <w:proofErr w:type="gramStart"/>
            <w:r w:rsidR="00EB57D1" w:rsidRPr="008768D2">
              <w:rPr>
                <w:rFonts w:ascii="Verdana" w:hAnsi="Verdana" w:cs="Times New Roman"/>
                <w:color w:val="000000"/>
                <w:sz w:val="17"/>
                <w:szCs w:val="17"/>
              </w:rPr>
              <w:t>wird  bei</w:t>
            </w:r>
            <w:proofErr w:type="gramEnd"/>
            <w:r w:rsidR="00EB57D1" w:rsidRPr="008768D2">
              <w:rPr>
                <w:rFonts w:ascii="Verdana" w:hAnsi="Verdana" w:cs="Times New Roman"/>
                <w:color w:val="000000"/>
                <w:sz w:val="17"/>
                <w:szCs w:val="17"/>
              </w:rPr>
              <w:t>  Leistungsbeschreibung mit Leistungsprogramm ganz oder teilweise Grundleistung. In diesem Fall</w:t>
            </w:r>
            <w:r w:rsidR="00EB57D1" w:rsidRPr="008768D2">
              <w:rPr>
                <w:rFonts w:ascii="Verdana" w:hAnsi="Verdana" w:cs="Times New Roman"/>
                <w:color w:val="000000"/>
                <w:sz w:val="17"/>
                <w:szCs w:val="17"/>
              </w:rPr>
              <w:br/>
              <w:t>entfallen die entsprechenden Grundleistungen dieser Leistungsphase.</w:t>
            </w:r>
          </w:p>
        </w:tc>
      </w:tr>
      <w:tr w:rsidR="000D0B9E" w:rsidRPr="004826C8" w14:paraId="5452FF74" w14:textId="77777777" w:rsidTr="004D301D">
        <w:tc>
          <w:tcPr>
            <w:tcW w:w="9212" w:type="dxa"/>
            <w:gridSpan w:val="2"/>
          </w:tcPr>
          <w:p w14:paraId="6B19B573" w14:textId="77777777" w:rsidR="000D0B9E" w:rsidRPr="002424A4" w:rsidRDefault="000D0B9E" w:rsidP="004826C8">
            <w:pPr>
              <w:rPr>
                <w:b/>
              </w:rPr>
            </w:pPr>
            <w:r w:rsidRPr="002424A4">
              <w:rPr>
                <w:b/>
              </w:rPr>
              <w:t>LPH 8 Objektüberwachung (Bauüberwachung) und Dokumentation</w:t>
            </w:r>
          </w:p>
        </w:tc>
      </w:tr>
      <w:tr w:rsidR="004826C8" w:rsidRPr="004826C8" w14:paraId="05279B33" w14:textId="77777777" w:rsidTr="004826C8">
        <w:tc>
          <w:tcPr>
            <w:tcW w:w="4606" w:type="dxa"/>
          </w:tcPr>
          <w:p w14:paraId="0F1ED697" w14:textId="77777777" w:rsidR="004826C8" w:rsidRPr="004826C8" w:rsidRDefault="000D0B9E" w:rsidP="004826C8">
            <w:r w:rsidRPr="008768D2">
              <w:rPr>
                <w:rFonts w:ascii="Verdana" w:hAnsi="Verdana" w:cs="Times New Roman"/>
                <w:color w:val="000000"/>
                <w:sz w:val="17"/>
                <w:szCs w:val="17"/>
              </w:rPr>
              <w:t>a) Überwachen der Ausführung des Objektes auf Übereinstimmung mit der öffentlich-rechtlichen Genehmigung oder Zustimmung, den Verträgen mit ausführenden Unternehmen, den Ausführungsunterlagen, den einschlägigen Vorschriften sowie mit den allgemein anerkannten Regeln der Technik</w:t>
            </w:r>
            <w:r w:rsidRPr="008768D2">
              <w:rPr>
                <w:rFonts w:ascii="Verdana" w:hAnsi="Verdana" w:cs="Times New Roman"/>
                <w:color w:val="000000"/>
                <w:sz w:val="17"/>
                <w:szCs w:val="17"/>
              </w:rPr>
              <w:br/>
              <w:t>b) Überwachen der Ausführung von Tragwerken mit sehr geringen und geringen Planungsanforderungen auf Übereinstimmung mit dem Standsicherheitsnachweis</w:t>
            </w:r>
            <w:r w:rsidRPr="008768D2">
              <w:rPr>
                <w:rFonts w:ascii="Verdana" w:hAnsi="Verdana" w:cs="Times New Roman"/>
                <w:color w:val="000000"/>
                <w:sz w:val="17"/>
                <w:szCs w:val="17"/>
              </w:rPr>
              <w:br/>
              <w:t>c) Koordinieren der an der Objektüberwachung fachlich Beteiligten</w:t>
            </w:r>
            <w:r w:rsidRPr="008768D2">
              <w:rPr>
                <w:rFonts w:ascii="Verdana" w:hAnsi="Verdana" w:cs="Times New Roman"/>
                <w:color w:val="000000"/>
                <w:sz w:val="17"/>
                <w:szCs w:val="17"/>
              </w:rPr>
              <w:br/>
              <w:t>d) Aufstellen, Fortschreiben und Überwachen eines Terminplans (Balkendiagramm)</w:t>
            </w:r>
            <w:r w:rsidRPr="008768D2">
              <w:rPr>
                <w:rFonts w:ascii="Verdana" w:hAnsi="Verdana" w:cs="Times New Roman"/>
                <w:color w:val="000000"/>
                <w:sz w:val="17"/>
                <w:szCs w:val="17"/>
              </w:rPr>
              <w:br/>
              <w:t>e) Dokumentation des Bauablaufs (zum Beispiel Bautagebuch)</w:t>
            </w:r>
            <w:r w:rsidRPr="008768D2">
              <w:rPr>
                <w:rFonts w:ascii="Verdana" w:hAnsi="Verdana" w:cs="Times New Roman"/>
                <w:color w:val="000000"/>
                <w:sz w:val="17"/>
                <w:szCs w:val="17"/>
              </w:rPr>
              <w:br/>
              <w:t>f) Gemeinsames Aufmaß mit den ausführenden Unternehmen</w:t>
            </w:r>
            <w:r w:rsidRPr="008768D2">
              <w:rPr>
                <w:rFonts w:ascii="Verdana" w:hAnsi="Verdana" w:cs="Times New Roman"/>
                <w:color w:val="000000"/>
                <w:sz w:val="17"/>
                <w:szCs w:val="17"/>
              </w:rPr>
              <w:br/>
              <w:t>g) Rechnungsprüfung einschließlich Prüfen der Aufmaße der bauausführenden Unternehmen</w:t>
            </w:r>
            <w:r w:rsidRPr="008768D2">
              <w:rPr>
                <w:rFonts w:ascii="Verdana" w:hAnsi="Verdana" w:cs="Times New Roman"/>
                <w:color w:val="000000"/>
                <w:sz w:val="17"/>
                <w:szCs w:val="17"/>
              </w:rPr>
              <w:br/>
              <w:t>h) Vergleich der Ergebnisse der Rechnungsprüfungen mit den Auftragssummen einschließlich Nachträgen</w:t>
            </w:r>
            <w:r w:rsidRPr="008768D2">
              <w:rPr>
                <w:rFonts w:ascii="Verdana" w:hAnsi="Verdana" w:cs="Times New Roman"/>
                <w:color w:val="000000"/>
                <w:sz w:val="17"/>
                <w:szCs w:val="17"/>
              </w:rPr>
              <w:br/>
              <w:t>i) Kostenkontrolle durch Überprüfen der Leistungsabrechnung der bauausführenden Unternehmen im Vergleich zu den Vertragspreisen</w:t>
            </w:r>
            <w:r w:rsidRPr="008768D2">
              <w:rPr>
                <w:rFonts w:ascii="Verdana" w:hAnsi="Verdana" w:cs="Times New Roman"/>
                <w:color w:val="000000"/>
                <w:sz w:val="17"/>
                <w:szCs w:val="17"/>
              </w:rPr>
              <w:br/>
              <w:t>j)   Kostenfeststellung, zum Beispiel nach DIN 276</w:t>
            </w:r>
            <w:r w:rsidRPr="008768D2">
              <w:rPr>
                <w:rFonts w:ascii="Verdana" w:hAnsi="Verdana" w:cs="Times New Roman"/>
                <w:color w:val="000000"/>
                <w:sz w:val="17"/>
                <w:szCs w:val="17"/>
              </w:rPr>
              <w:br/>
              <w:t>k)  Organisation der Abnahme der Bauleistungen unter Mitwirkung anderer an der Planung und Objektüberwachung fachlich Beteiligter, Feststellung von Mängeln, Abnahmeempfehlung für den Auftraggeber</w:t>
            </w:r>
            <w:r w:rsidRPr="008768D2">
              <w:rPr>
                <w:rFonts w:ascii="Verdana" w:hAnsi="Verdana" w:cs="Times New Roman"/>
                <w:color w:val="000000"/>
                <w:sz w:val="17"/>
                <w:szCs w:val="17"/>
              </w:rPr>
              <w:br/>
              <w:t>l)   Antrag auf öffentlich-rechtliche Abnahmen und Teilnahme daran</w:t>
            </w:r>
            <w:r w:rsidRPr="008768D2">
              <w:rPr>
                <w:rFonts w:ascii="Verdana" w:hAnsi="Verdana" w:cs="Times New Roman"/>
                <w:color w:val="000000"/>
                <w:sz w:val="17"/>
                <w:szCs w:val="17"/>
              </w:rPr>
              <w:br/>
              <w:t>m) Systematische Zusammenstellung der Dokumentation, zeichnerischen Darstellungen und rechnerischen Ergebnisse des Objekts</w:t>
            </w:r>
            <w:r w:rsidRPr="008768D2">
              <w:rPr>
                <w:rFonts w:ascii="Verdana" w:hAnsi="Verdana" w:cs="Times New Roman"/>
                <w:color w:val="000000"/>
                <w:sz w:val="17"/>
                <w:szCs w:val="17"/>
              </w:rPr>
              <w:br/>
              <w:t>n)  Übergabe des Objekts</w:t>
            </w:r>
            <w:r w:rsidRPr="008768D2">
              <w:rPr>
                <w:rFonts w:ascii="Verdana" w:hAnsi="Verdana" w:cs="Times New Roman"/>
                <w:color w:val="000000"/>
                <w:sz w:val="17"/>
                <w:szCs w:val="17"/>
              </w:rPr>
              <w:br/>
            </w:r>
            <w:r w:rsidRPr="008768D2">
              <w:rPr>
                <w:rFonts w:ascii="Verdana" w:hAnsi="Verdana" w:cs="Times New Roman"/>
                <w:color w:val="000000"/>
                <w:sz w:val="17"/>
                <w:szCs w:val="17"/>
              </w:rPr>
              <w:lastRenderedPageBreak/>
              <w:t>o) Auflisten der Verjährungsfristen für Mängelansprüche</w:t>
            </w:r>
            <w:r w:rsidRPr="008768D2">
              <w:rPr>
                <w:rFonts w:ascii="Verdana" w:hAnsi="Verdana" w:cs="Times New Roman"/>
                <w:color w:val="000000"/>
                <w:sz w:val="17"/>
                <w:szCs w:val="17"/>
              </w:rPr>
              <w:br/>
              <w:t>p) Überwachen der Beseitigung der bei der Abnahme festgestellten Mängel</w:t>
            </w:r>
          </w:p>
        </w:tc>
        <w:tc>
          <w:tcPr>
            <w:tcW w:w="4606" w:type="dxa"/>
          </w:tcPr>
          <w:p w14:paraId="2D1B2357" w14:textId="77777777" w:rsidR="004826C8" w:rsidRPr="004826C8" w:rsidRDefault="000D0B9E" w:rsidP="004826C8">
            <w:r w:rsidRPr="008768D2">
              <w:rPr>
                <w:rFonts w:ascii="Verdana" w:hAnsi="Verdana" w:cs="Times New Roman"/>
                <w:color w:val="000000"/>
                <w:sz w:val="17"/>
                <w:szCs w:val="17"/>
              </w:rPr>
              <w:lastRenderedPageBreak/>
              <w:t>- Aufstellen, Überwachen und Fortschreiben eines Zahlungsplanes</w:t>
            </w:r>
            <w:r w:rsidRPr="008768D2">
              <w:rPr>
                <w:rFonts w:ascii="Verdana" w:hAnsi="Verdana" w:cs="Times New Roman"/>
                <w:color w:val="000000"/>
                <w:sz w:val="17"/>
                <w:szCs w:val="17"/>
              </w:rPr>
              <w:br/>
              <w:t>- Aufstellen, Überwachen und Fortschreiben von differenzierten Zeit-, Kosten- oder Kapazitätsplänen</w:t>
            </w:r>
            <w:r w:rsidRPr="008768D2">
              <w:rPr>
                <w:rFonts w:ascii="Verdana" w:hAnsi="Verdana" w:cs="Times New Roman"/>
                <w:color w:val="000000"/>
                <w:sz w:val="17"/>
                <w:szCs w:val="17"/>
              </w:rPr>
              <w:br/>
              <w:t>- Tätigkeit als verantwortlicher Bauleiter, soweit diese Tätigkeit nach jeweiligem Landesrecht über die Grundleistungen der LPH 8 hinausgeht</w:t>
            </w:r>
          </w:p>
        </w:tc>
      </w:tr>
      <w:tr w:rsidR="000D0B9E" w:rsidRPr="004826C8" w14:paraId="62C11D49" w14:textId="77777777" w:rsidTr="004D301D">
        <w:tc>
          <w:tcPr>
            <w:tcW w:w="9212" w:type="dxa"/>
            <w:gridSpan w:val="2"/>
          </w:tcPr>
          <w:p w14:paraId="5B7997CB" w14:textId="77777777" w:rsidR="000D0B9E" w:rsidRPr="002424A4" w:rsidRDefault="000D0B9E" w:rsidP="004826C8">
            <w:pPr>
              <w:rPr>
                <w:b/>
              </w:rPr>
            </w:pPr>
            <w:r w:rsidRPr="002424A4">
              <w:rPr>
                <w:b/>
              </w:rPr>
              <w:t>LPH 9 Objektbetreuung</w:t>
            </w:r>
          </w:p>
        </w:tc>
      </w:tr>
      <w:tr w:rsidR="004826C8" w:rsidRPr="004826C8" w14:paraId="6875C810" w14:textId="77777777" w:rsidTr="004826C8">
        <w:tc>
          <w:tcPr>
            <w:tcW w:w="4606" w:type="dxa"/>
          </w:tcPr>
          <w:p w14:paraId="258D71DB" w14:textId="77777777" w:rsidR="004826C8" w:rsidRDefault="000D0B9E" w:rsidP="004826C8">
            <w:pPr>
              <w:rPr>
                <w:rFonts w:ascii="Verdana" w:hAnsi="Verdana" w:cs="Times New Roman"/>
                <w:color w:val="000000"/>
                <w:sz w:val="17"/>
                <w:szCs w:val="17"/>
              </w:rPr>
            </w:pPr>
            <w:r w:rsidRPr="008768D2">
              <w:rPr>
                <w:rFonts w:ascii="Verdana" w:hAnsi="Verdana" w:cs="Times New Roman"/>
                <w:color w:val="000000"/>
                <w:sz w:val="17"/>
                <w:szCs w:val="17"/>
              </w:rPr>
              <w:t>a) Fachliche Bewertung der innerhalb der Verjährungsfristen für Gewährleistungsansprüche festgestellten Mängel, längstens jedoch bis zum Ablauf von fünf Jahren seit Abnahme der Leistung, einschließlich notwendiger Begehungen</w:t>
            </w:r>
            <w:r w:rsidRPr="008768D2">
              <w:rPr>
                <w:rFonts w:ascii="Verdana" w:hAnsi="Verdana" w:cs="Times New Roman"/>
                <w:color w:val="000000"/>
                <w:sz w:val="17"/>
                <w:szCs w:val="17"/>
              </w:rPr>
              <w:br/>
              <w:t>b) Objektbegehung zur Mängelfeststellung vor Ablauf der Verjährungsfristen für Mängelansprüche gegenüber den ausführenden Unternehmen</w:t>
            </w:r>
          </w:p>
          <w:p w14:paraId="3E55AD75" w14:textId="77777777" w:rsidR="000D0B9E" w:rsidRPr="004826C8" w:rsidRDefault="000D0B9E" w:rsidP="004826C8">
            <w:r w:rsidRPr="008768D2">
              <w:rPr>
                <w:rFonts w:ascii="Verdana" w:hAnsi="Verdana" w:cs="Times New Roman"/>
                <w:color w:val="000000"/>
                <w:sz w:val="17"/>
                <w:szCs w:val="17"/>
              </w:rPr>
              <w:t>c)  Mitwirken bei der Freigabe von Sicherheitsleistungen</w:t>
            </w:r>
          </w:p>
        </w:tc>
        <w:tc>
          <w:tcPr>
            <w:tcW w:w="4606" w:type="dxa"/>
          </w:tcPr>
          <w:p w14:paraId="77EC459B" w14:textId="77777777" w:rsidR="004826C8" w:rsidRDefault="000D0B9E" w:rsidP="004826C8">
            <w:pPr>
              <w:rPr>
                <w:rFonts w:ascii="Verdana" w:hAnsi="Verdana" w:cs="Times New Roman"/>
                <w:color w:val="000000"/>
                <w:sz w:val="17"/>
                <w:szCs w:val="17"/>
              </w:rPr>
            </w:pPr>
            <w:r w:rsidRPr="008768D2">
              <w:rPr>
                <w:rFonts w:ascii="Verdana" w:hAnsi="Verdana" w:cs="Times New Roman"/>
                <w:color w:val="000000"/>
                <w:sz w:val="17"/>
                <w:szCs w:val="17"/>
              </w:rPr>
              <w:t>- Überwachen der Mängelbeseitigung innerhalb der Verjährungsfrist</w:t>
            </w:r>
            <w:r w:rsidRPr="008768D2">
              <w:rPr>
                <w:rFonts w:ascii="Verdana" w:hAnsi="Verdana" w:cs="Times New Roman"/>
                <w:color w:val="000000"/>
                <w:sz w:val="17"/>
                <w:szCs w:val="17"/>
              </w:rPr>
              <w:br/>
              <w:t>- Erstellen einer Gebäudebestandsdokumentation,</w:t>
            </w:r>
            <w:r w:rsidRPr="008768D2">
              <w:rPr>
                <w:rFonts w:ascii="Verdana" w:hAnsi="Verdana" w:cs="Times New Roman"/>
                <w:color w:val="000000"/>
                <w:sz w:val="17"/>
                <w:szCs w:val="17"/>
              </w:rPr>
              <w:br/>
              <w:t>- Aufstellen von Ausrüstungs- und Inventarverzeichnissen</w:t>
            </w:r>
            <w:r w:rsidRPr="008768D2">
              <w:rPr>
                <w:rFonts w:ascii="Verdana" w:hAnsi="Verdana" w:cs="Times New Roman"/>
                <w:color w:val="000000"/>
                <w:sz w:val="17"/>
                <w:szCs w:val="17"/>
              </w:rPr>
              <w:br/>
              <w:t>- Erstellen von Wartungs- und Pflegeanweisungen</w:t>
            </w:r>
            <w:r w:rsidRPr="008768D2">
              <w:rPr>
                <w:rFonts w:ascii="Verdana" w:hAnsi="Verdana" w:cs="Times New Roman"/>
                <w:color w:val="000000"/>
                <w:sz w:val="17"/>
                <w:szCs w:val="17"/>
              </w:rPr>
              <w:br/>
              <w:t>- Erstellen eines Instandhaltungskonzepts</w:t>
            </w:r>
            <w:r w:rsidRPr="008768D2">
              <w:rPr>
                <w:rFonts w:ascii="Verdana" w:hAnsi="Verdana" w:cs="Times New Roman"/>
                <w:color w:val="000000"/>
                <w:sz w:val="17"/>
                <w:szCs w:val="17"/>
              </w:rPr>
              <w:br/>
              <w:t>- Objektbeobachtung</w:t>
            </w:r>
          </w:p>
          <w:p w14:paraId="3E373EEC" w14:textId="77777777" w:rsidR="000D0B9E" w:rsidRPr="004826C8" w:rsidRDefault="000D0B9E" w:rsidP="004826C8">
            <w:r w:rsidRPr="008768D2">
              <w:rPr>
                <w:rFonts w:ascii="Verdana" w:hAnsi="Verdana" w:cs="Times New Roman"/>
                <w:color w:val="000000"/>
                <w:sz w:val="17"/>
                <w:szCs w:val="17"/>
              </w:rPr>
              <w:t>- Objektverwaltung</w:t>
            </w:r>
            <w:r w:rsidRPr="008768D2">
              <w:rPr>
                <w:rFonts w:ascii="Verdana" w:hAnsi="Verdana" w:cs="Times New Roman"/>
                <w:color w:val="000000"/>
                <w:sz w:val="17"/>
                <w:szCs w:val="17"/>
              </w:rPr>
              <w:br/>
              <w:t>- Baubegehungen nach Übergabe</w:t>
            </w:r>
            <w:r w:rsidRPr="008768D2">
              <w:rPr>
                <w:rFonts w:ascii="Verdana" w:hAnsi="Verdana" w:cs="Times New Roman"/>
                <w:color w:val="000000"/>
                <w:sz w:val="17"/>
                <w:szCs w:val="17"/>
              </w:rPr>
              <w:br/>
              <w:t>- Aufbereiten der Planungs- und Kostendaten für eine Objektdatei oder Kostenrichtwerte</w:t>
            </w:r>
            <w:r w:rsidRPr="008768D2">
              <w:rPr>
                <w:rFonts w:ascii="Verdana" w:hAnsi="Verdana" w:cs="Times New Roman"/>
                <w:color w:val="000000"/>
                <w:sz w:val="17"/>
                <w:szCs w:val="17"/>
              </w:rPr>
              <w:br/>
              <w:t>- Evaluieren von Wirtschaftlichkeitsberechnungen</w:t>
            </w:r>
          </w:p>
        </w:tc>
      </w:tr>
    </w:tbl>
    <w:p w14:paraId="0988EFF9" w14:textId="77777777" w:rsidR="000D0B9E" w:rsidRDefault="000D0B9E"/>
    <w:p w14:paraId="656AD4FC" w14:textId="77777777" w:rsidR="00D01B26" w:rsidRDefault="00D01B26"/>
    <w:sectPr w:rsidR="00D01B26" w:rsidSect="002424A4">
      <w:headerReference w:type="even" r:id="rId12"/>
      <w:footerReference w:type="default" r:id="rId13"/>
      <w:headerReference w:type="first" r:id="rId14"/>
      <w:footerReference w:type="first" r:id="rId15"/>
      <w:type w:val="continuous"/>
      <w:pgSz w:w="11907" w:h="16840" w:code="9"/>
      <w:pgMar w:top="1134" w:right="1134" w:bottom="567"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D89B3" w14:textId="77777777" w:rsidR="00B3317B" w:rsidRDefault="00B3317B">
      <w:r>
        <w:separator/>
      </w:r>
    </w:p>
  </w:endnote>
  <w:endnote w:type="continuationSeparator" w:id="0">
    <w:p w14:paraId="42B88341" w14:textId="77777777" w:rsidR="00B3317B" w:rsidRDefault="00B33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7A814" w14:textId="77777777" w:rsidR="00B746E5" w:rsidRPr="00184BDF" w:rsidRDefault="00B746E5" w:rsidP="00184BDF">
    <w:pPr>
      <w:pStyle w:val="Fuzeile"/>
      <w:jc w:val="right"/>
    </w:pPr>
    <w:r w:rsidRPr="00184BDF">
      <w:t xml:space="preserve">Seite </w:t>
    </w:r>
    <w:r w:rsidRPr="00184BDF">
      <w:rPr>
        <w:bCs/>
      </w:rPr>
      <w:fldChar w:fldCharType="begin"/>
    </w:r>
    <w:r w:rsidRPr="00184BDF">
      <w:rPr>
        <w:bCs/>
      </w:rPr>
      <w:instrText>PAGE</w:instrText>
    </w:r>
    <w:r w:rsidRPr="00184BDF">
      <w:rPr>
        <w:bCs/>
      </w:rPr>
      <w:fldChar w:fldCharType="separate"/>
    </w:r>
    <w:r w:rsidR="000F56C8">
      <w:rPr>
        <w:bCs/>
        <w:noProof/>
      </w:rPr>
      <w:t>4</w:t>
    </w:r>
    <w:r w:rsidRPr="00184BDF">
      <w:rPr>
        <w:bCs/>
      </w:rPr>
      <w:fldChar w:fldCharType="end"/>
    </w:r>
    <w:r w:rsidRPr="00184BDF">
      <w:t xml:space="preserve"> </w:t>
    </w:r>
    <w:r>
      <w:t>/</w:t>
    </w:r>
    <w:r w:rsidRPr="00184BDF">
      <w:t xml:space="preserve"> </w:t>
    </w:r>
    <w:r w:rsidRPr="00184BDF">
      <w:rPr>
        <w:bCs/>
      </w:rPr>
      <w:fldChar w:fldCharType="begin"/>
    </w:r>
    <w:r w:rsidRPr="00184BDF">
      <w:rPr>
        <w:bCs/>
      </w:rPr>
      <w:instrText>NUMPAGES</w:instrText>
    </w:r>
    <w:r w:rsidRPr="00184BDF">
      <w:rPr>
        <w:bCs/>
      </w:rPr>
      <w:fldChar w:fldCharType="separate"/>
    </w:r>
    <w:r w:rsidR="000F56C8">
      <w:rPr>
        <w:bCs/>
        <w:noProof/>
      </w:rPr>
      <w:t>13</w:t>
    </w:r>
    <w:r w:rsidRPr="00184BDF">
      <w:rPr>
        <w:bCs/>
      </w:rPr>
      <w:fldChar w:fldCharType="end"/>
    </w:r>
  </w:p>
  <w:p w14:paraId="1467D186" w14:textId="77777777" w:rsidR="00B746E5" w:rsidRDefault="00B746E5">
    <w:r>
      <w:t>Stand</w:t>
    </w:r>
    <w:r w:rsidR="00FE1952">
      <w:t>: Februar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41C3B" w14:textId="77777777" w:rsidR="00B746E5" w:rsidRDefault="00B746E5">
    <w:pPr>
      <w:pStyle w:val="Fuzeile"/>
      <w:jc w:val="right"/>
    </w:pPr>
  </w:p>
  <w:p w14:paraId="789BA4EC" w14:textId="77777777" w:rsidR="00B746E5" w:rsidRDefault="00B746E5">
    <w:pPr>
      <w:pStyle w:val="Fuzeile"/>
    </w:pPr>
  </w:p>
  <w:p w14:paraId="0612F95C" w14:textId="77777777" w:rsidR="00B746E5" w:rsidRDefault="00B746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4F499" w14:textId="77777777" w:rsidR="00B3317B" w:rsidRDefault="00B3317B">
      <w:r>
        <w:separator/>
      </w:r>
    </w:p>
  </w:footnote>
  <w:footnote w:type="continuationSeparator" w:id="0">
    <w:p w14:paraId="70585191" w14:textId="77777777" w:rsidR="00B3317B" w:rsidRDefault="00B3317B">
      <w:r>
        <w:continuationSeparator/>
      </w:r>
    </w:p>
  </w:footnote>
  <w:footnote w:type="continuationNotice" w:id="1">
    <w:p w14:paraId="44027EA0" w14:textId="77777777" w:rsidR="00B3317B" w:rsidRDefault="00B3317B"/>
  </w:footnote>
  <w:footnote w:id="2">
    <w:p w14:paraId="028327E1" w14:textId="77777777" w:rsidR="00C02EFE" w:rsidRDefault="00B746E5" w:rsidP="009A0323">
      <w:pPr>
        <w:pStyle w:val="Funotentext"/>
      </w:pPr>
      <w:r w:rsidRPr="005658EE">
        <w:rPr>
          <w:rStyle w:val="Funotenzeichen"/>
          <w:rFonts w:cs="Arial"/>
          <w:szCs w:val="16"/>
        </w:rPr>
        <w:footnoteRef/>
      </w:r>
      <w:r>
        <w:rPr>
          <w:sz w:val="16"/>
          <w:szCs w:val="16"/>
        </w:rPr>
        <w:t xml:space="preserve"> </w:t>
      </w:r>
      <w:r w:rsidRPr="0029359A">
        <w:rPr>
          <w:sz w:val="16"/>
          <w:szCs w:val="16"/>
        </w:rPr>
        <w:t xml:space="preserve">Die in diesem Vertrag mit </w:t>
      </w:r>
      <w:r w:rsidRPr="0029359A">
        <w:rPr>
          <w:bCs/>
          <w:sz w:val="16"/>
          <w:szCs w:val="16"/>
        </w:rPr>
        <w:sym w:font="Wingdings 2" w:char="F02A"/>
      </w:r>
      <w:r w:rsidRPr="0029359A">
        <w:rPr>
          <w:sz w:val="16"/>
          <w:szCs w:val="16"/>
        </w:rPr>
        <w:t xml:space="preserve"> versehenen Bestimmungen sind im Vereinbarungsfall anzukreuzen.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483E1" w14:textId="77777777" w:rsidR="00B746E5" w:rsidRDefault="00B746E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12</w:t>
    </w:r>
    <w:r>
      <w:rPr>
        <w:rStyle w:val="Seitenzahl"/>
      </w:rPr>
      <w:fldChar w:fldCharType="end"/>
    </w:r>
  </w:p>
  <w:p w14:paraId="56A405A9" w14:textId="77777777" w:rsidR="00B746E5" w:rsidRDefault="00B746E5">
    <w:pPr>
      <w:pStyle w:val="Kopfzeile"/>
    </w:pPr>
  </w:p>
  <w:p w14:paraId="6D7A03B3" w14:textId="77777777" w:rsidR="00B746E5" w:rsidRDefault="00B746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430D0" w14:textId="77777777" w:rsidR="00B746E5" w:rsidRPr="00F202EA" w:rsidRDefault="00B746E5">
    <w:pPr>
      <w:pStyle w:val="Kopfzeile"/>
      <w:rPr>
        <w:sz w:val="20"/>
        <w:szCs w:val="20"/>
      </w:rPr>
    </w:pPr>
    <w:r w:rsidRPr="00F202EA">
      <w:rPr>
        <w:sz w:val="20"/>
        <w:szCs w:val="20"/>
      </w:rPr>
      <w:t>Evangelische Kirche von Kurhessen-Waldeck</w:t>
    </w:r>
    <w:r>
      <w:rPr>
        <w:sz w:val="20"/>
        <w:szCs w:val="20"/>
      </w:rPr>
      <w:tab/>
    </w:r>
    <w:r>
      <w:rPr>
        <w:sz w:val="20"/>
        <w:szCs w:val="20"/>
      </w:rPr>
      <w:tab/>
      <w:t>Stand: 16.02.2012</w:t>
    </w:r>
  </w:p>
  <w:p w14:paraId="03518F08" w14:textId="77777777" w:rsidR="00B746E5" w:rsidRDefault="00B746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F3013"/>
    <w:multiLevelType w:val="hybridMultilevel"/>
    <w:tmpl w:val="F9A49CEC"/>
    <w:lvl w:ilvl="0" w:tplc="0F5EE7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7A04A7"/>
    <w:multiLevelType w:val="hybridMultilevel"/>
    <w:tmpl w:val="36966F94"/>
    <w:lvl w:ilvl="0" w:tplc="3288DC2E">
      <w:start w:val="3"/>
      <w:numFmt w:val="bullet"/>
      <w:lvlText w:val=""/>
      <w:lvlJc w:val="left"/>
      <w:pPr>
        <w:ind w:left="1070" w:hanging="360"/>
      </w:pPr>
      <w:rPr>
        <w:rFonts w:ascii="Wingdings" w:eastAsia="Times New Roman" w:hAnsi="Wingdings" w:hint="default"/>
        <w:sz w:val="28"/>
      </w:rPr>
    </w:lvl>
    <w:lvl w:ilvl="1" w:tplc="04070003" w:tentative="1">
      <w:start w:val="1"/>
      <w:numFmt w:val="bullet"/>
      <w:lvlText w:val="o"/>
      <w:lvlJc w:val="left"/>
      <w:pPr>
        <w:ind w:left="1790" w:hanging="360"/>
      </w:pPr>
      <w:rPr>
        <w:rFonts w:ascii="Courier New" w:hAnsi="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hint="default"/>
      </w:rPr>
    </w:lvl>
    <w:lvl w:ilvl="8" w:tplc="04070005" w:tentative="1">
      <w:start w:val="1"/>
      <w:numFmt w:val="bullet"/>
      <w:lvlText w:val=""/>
      <w:lvlJc w:val="left"/>
      <w:pPr>
        <w:ind w:left="6830" w:hanging="360"/>
      </w:pPr>
      <w:rPr>
        <w:rFonts w:ascii="Wingdings" w:hAnsi="Wingdings" w:hint="default"/>
      </w:rPr>
    </w:lvl>
  </w:abstractNum>
  <w:abstractNum w:abstractNumId="2" w15:restartNumberingAfterBreak="0">
    <w:nsid w:val="3DF52715"/>
    <w:multiLevelType w:val="multilevel"/>
    <w:tmpl w:val="2C8420B8"/>
    <w:lvl w:ilvl="0">
      <w:start w:val="3"/>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 w15:restartNumberingAfterBreak="0">
    <w:nsid w:val="54E81B8A"/>
    <w:multiLevelType w:val="hybridMultilevel"/>
    <w:tmpl w:val="D24AD828"/>
    <w:lvl w:ilvl="0" w:tplc="3288DC2E">
      <w:start w:val="3"/>
      <w:numFmt w:val="bullet"/>
      <w:lvlText w:val=""/>
      <w:lvlJc w:val="left"/>
      <w:pPr>
        <w:ind w:left="786" w:hanging="360"/>
      </w:pPr>
      <w:rPr>
        <w:rFonts w:ascii="Wingdings" w:eastAsia="Times New Roman" w:hAnsi="Wingdings" w:hint="default"/>
        <w:sz w:val="28"/>
      </w:rPr>
    </w:lvl>
    <w:lvl w:ilvl="1" w:tplc="04070003" w:tentative="1">
      <w:start w:val="1"/>
      <w:numFmt w:val="bullet"/>
      <w:lvlText w:val="o"/>
      <w:lvlJc w:val="left"/>
      <w:pPr>
        <w:ind w:left="1506" w:hanging="360"/>
      </w:pPr>
      <w:rPr>
        <w:rFonts w:ascii="Courier New" w:hAnsi="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4" w15:restartNumberingAfterBreak="0">
    <w:nsid w:val="5B7F5ED2"/>
    <w:multiLevelType w:val="hybridMultilevel"/>
    <w:tmpl w:val="4E62644E"/>
    <w:lvl w:ilvl="0" w:tplc="7DBABFFC">
      <w:start w:val="3"/>
      <w:numFmt w:val="bullet"/>
      <w:lvlText w:val=""/>
      <w:lvlJc w:val="left"/>
      <w:pPr>
        <w:ind w:left="644" w:hanging="360"/>
      </w:pPr>
      <w:rPr>
        <w:rFonts w:ascii="Wingdings" w:eastAsia="Times New Roman" w:hAnsi="Wingdings" w:hint="default"/>
        <w:sz w:val="28"/>
      </w:rPr>
    </w:lvl>
    <w:lvl w:ilvl="1" w:tplc="04070003" w:tentative="1">
      <w:start w:val="1"/>
      <w:numFmt w:val="bullet"/>
      <w:lvlText w:val="o"/>
      <w:lvlJc w:val="left"/>
      <w:pPr>
        <w:ind w:left="1364" w:hanging="360"/>
      </w:pPr>
      <w:rPr>
        <w:rFonts w:ascii="Courier New" w:hAnsi="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5EF10F0E"/>
    <w:multiLevelType w:val="hybridMultilevel"/>
    <w:tmpl w:val="F9EEDBE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61E3065F"/>
    <w:multiLevelType w:val="hybridMultilevel"/>
    <w:tmpl w:val="1B56F852"/>
    <w:lvl w:ilvl="0" w:tplc="0638D95C">
      <w:start w:val="1"/>
      <w:numFmt w:val="decimal"/>
      <w:lvlText w:val="(%1)"/>
      <w:lvlJc w:val="left"/>
      <w:pPr>
        <w:ind w:left="124" w:hanging="360"/>
      </w:pPr>
      <w:rPr>
        <w:rFonts w:ascii="Arial" w:eastAsia="Times New Roman" w:hAnsi="Arial" w:cs="Times New Roman" w:hint="default"/>
        <w:w w:val="99"/>
        <w:sz w:val="20"/>
        <w:szCs w:val="20"/>
      </w:rPr>
    </w:lvl>
    <w:lvl w:ilvl="1" w:tplc="2906226E">
      <w:start w:val="1"/>
      <w:numFmt w:val="bullet"/>
      <w:lvlText w:val="•"/>
      <w:lvlJc w:val="left"/>
      <w:pPr>
        <w:ind w:left="1062" w:hanging="360"/>
      </w:pPr>
      <w:rPr>
        <w:rFonts w:hint="default"/>
      </w:rPr>
    </w:lvl>
    <w:lvl w:ilvl="2" w:tplc="4304719E">
      <w:start w:val="1"/>
      <w:numFmt w:val="bullet"/>
      <w:lvlText w:val="•"/>
      <w:lvlJc w:val="left"/>
      <w:pPr>
        <w:ind w:left="2001" w:hanging="360"/>
      </w:pPr>
      <w:rPr>
        <w:rFonts w:hint="default"/>
      </w:rPr>
    </w:lvl>
    <w:lvl w:ilvl="3" w:tplc="35682F62">
      <w:start w:val="1"/>
      <w:numFmt w:val="bullet"/>
      <w:lvlText w:val="•"/>
      <w:lvlJc w:val="left"/>
      <w:pPr>
        <w:ind w:left="2940" w:hanging="360"/>
      </w:pPr>
      <w:rPr>
        <w:rFonts w:hint="default"/>
      </w:rPr>
    </w:lvl>
    <w:lvl w:ilvl="4" w:tplc="4048672C">
      <w:start w:val="1"/>
      <w:numFmt w:val="bullet"/>
      <w:lvlText w:val="•"/>
      <w:lvlJc w:val="left"/>
      <w:pPr>
        <w:ind w:left="3879" w:hanging="360"/>
      </w:pPr>
      <w:rPr>
        <w:rFonts w:hint="default"/>
      </w:rPr>
    </w:lvl>
    <w:lvl w:ilvl="5" w:tplc="9C4CB4D0">
      <w:start w:val="1"/>
      <w:numFmt w:val="bullet"/>
      <w:lvlText w:val="•"/>
      <w:lvlJc w:val="left"/>
      <w:pPr>
        <w:ind w:left="4818" w:hanging="360"/>
      </w:pPr>
      <w:rPr>
        <w:rFonts w:hint="default"/>
      </w:rPr>
    </w:lvl>
    <w:lvl w:ilvl="6" w:tplc="3E6AC646">
      <w:start w:val="1"/>
      <w:numFmt w:val="bullet"/>
      <w:lvlText w:val="•"/>
      <w:lvlJc w:val="left"/>
      <w:pPr>
        <w:ind w:left="5757" w:hanging="360"/>
      </w:pPr>
      <w:rPr>
        <w:rFonts w:hint="default"/>
      </w:rPr>
    </w:lvl>
    <w:lvl w:ilvl="7" w:tplc="0A047BD8">
      <w:start w:val="1"/>
      <w:numFmt w:val="bullet"/>
      <w:lvlText w:val="•"/>
      <w:lvlJc w:val="left"/>
      <w:pPr>
        <w:ind w:left="6695" w:hanging="360"/>
      </w:pPr>
      <w:rPr>
        <w:rFonts w:hint="default"/>
      </w:rPr>
    </w:lvl>
    <w:lvl w:ilvl="8" w:tplc="A6EACE0A">
      <w:start w:val="1"/>
      <w:numFmt w:val="bullet"/>
      <w:lvlText w:val="•"/>
      <w:lvlJc w:val="left"/>
      <w:pPr>
        <w:ind w:left="7634" w:hanging="360"/>
      </w:pPr>
      <w:rPr>
        <w:rFonts w:hint="default"/>
      </w:rPr>
    </w:lvl>
  </w:abstractNum>
  <w:abstractNum w:abstractNumId="7" w15:restartNumberingAfterBreak="0">
    <w:nsid w:val="6C0B211A"/>
    <w:multiLevelType w:val="hybridMultilevel"/>
    <w:tmpl w:val="D5FEF996"/>
    <w:lvl w:ilvl="0" w:tplc="14847152">
      <w:start w:val="3"/>
      <w:numFmt w:val="bullet"/>
      <w:lvlText w:val="-"/>
      <w:lvlJc w:val="left"/>
      <w:pPr>
        <w:tabs>
          <w:tab w:val="num" w:pos="1410"/>
        </w:tabs>
        <w:ind w:left="1410" w:hanging="705"/>
      </w:pPr>
      <w:rPr>
        <w:rFonts w:ascii="Times New Roman" w:eastAsia="Times New Roman" w:hAnsi="Times New Roman" w:hint="default"/>
      </w:rPr>
    </w:lvl>
    <w:lvl w:ilvl="1" w:tplc="04070003" w:tentative="1">
      <w:start w:val="1"/>
      <w:numFmt w:val="bullet"/>
      <w:lvlText w:val="o"/>
      <w:lvlJc w:val="left"/>
      <w:pPr>
        <w:tabs>
          <w:tab w:val="num" w:pos="1785"/>
        </w:tabs>
        <w:ind w:left="1785" w:hanging="360"/>
      </w:pPr>
      <w:rPr>
        <w:rFonts w:ascii="Courier New" w:hAnsi="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6EBF5BEE"/>
    <w:multiLevelType w:val="hybridMultilevel"/>
    <w:tmpl w:val="E3D05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1DC61D9"/>
    <w:multiLevelType w:val="hybridMultilevel"/>
    <w:tmpl w:val="5802B800"/>
    <w:lvl w:ilvl="0" w:tplc="48B01B52">
      <w:start w:val="3"/>
      <w:numFmt w:val="bullet"/>
      <w:lvlText w:val=""/>
      <w:lvlJc w:val="left"/>
      <w:pPr>
        <w:tabs>
          <w:tab w:val="num" w:pos="1035"/>
        </w:tabs>
        <w:ind w:left="1035" w:hanging="675"/>
      </w:pPr>
      <w:rPr>
        <w:rFonts w:ascii="Wingdings" w:eastAsia="Times New Roman"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9"/>
  </w:num>
  <w:num w:numId="4">
    <w:abstractNumId w:val="5"/>
  </w:num>
  <w:num w:numId="5">
    <w:abstractNumId w:val="3"/>
  </w:num>
  <w:num w:numId="6">
    <w:abstractNumId w:val="4"/>
  </w:num>
  <w:num w:numId="7">
    <w:abstractNumId w:val="1"/>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gjY4BcKfZTTMMGR7b8o4Ie8uGlchJsb5aR1be0CWbXLHivcOs1R8P5/3bzYP3jwlWtDrcE+pQoQY4Q7A6Au7g==" w:salt="BOLbpXnYzhDMl8xKkrj/Cg=="/>
  <w:defaultTabStop w:val="680"/>
  <w:autoHyphenation/>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ktennummer" w:val="1678/09"/>
    <w:docVar w:name="AnzahlAusdruck" w:val="1"/>
    <w:docVar w:name="Bemerkung" w:val="Ingenieurvertrag Technische Ausrüstung"/>
    <w:docVar w:name="DDNr" w:val="D2/D98-21"/>
    <w:docVar w:name="DDNummerPH" w:val="fehlt"/>
    <w:docVar w:name="DICTASAVE" w:val="0"/>
    <w:docVar w:name="DmsSwR" w:val="solleer#W#solleer"/>
    <w:docVar w:name="EAStatus" w:val="0"/>
    <w:docVar w:name="RADKS" w:val="#;$a;@"/>
    <w:docVar w:name="Rubrik" w:val="solleer"/>
    <w:docVar w:name="Schlagwort" w:val="solleer"/>
  </w:docVars>
  <w:rsids>
    <w:rsidRoot w:val="004277B7"/>
    <w:rsid w:val="00000D0F"/>
    <w:rsid w:val="0000206B"/>
    <w:rsid w:val="00004DBA"/>
    <w:rsid w:val="00005745"/>
    <w:rsid w:val="00005BE7"/>
    <w:rsid w:val="000107D3"/>
    <w:rsid w:val="00015396"/>
    <w:rsid w:val="00017871"/>
    <w:rsid w:val="00024763"/>
    <w:rsid w:val="00027C46"/>
    <w:rsid w:val="00030F72"/>
    <w:rsid w:val="00031EA9"/>
    <w:rsid w:val="0003254B"/>
    <w:rsid w:val="000335A0"/>
    <w:rsid w:val="00035032"/>
    <w:rsid w:val="0003585A"/>
    <w:rsid w:val="00042B72"/>
    <w:rsid w:val="00044743"/>
    <w:rsid w:val="00051CC3"/>
    <w:rsid w:val="00053323"/>
    <w:rsid w:val="000534A4"/>
    <w:rsid w:val="00053A7B"/>
    <w:rsid w:val="00053EF2"/>
    <w:rsid w:val="00054A51"/>
    <w:rsid w:val="00055754"/>
    <w:rsid w:val="00060703"/>
    <w:rsid w:val="000623A9"/>
    <w:rsid w:val="0006267C"/>
    <w:rsid w:val="00062B29"/>
    <w:rsid w:val="00070239"/>
    <w:rsid w:val="00070281"/>
    <w:rsid w:val="000722EA"/>
    <w:rsid w:val="00072CE7"/>
    <w:rsid w:val="000748E9"/>
    <w:rsid w:val="00074C4B"/>
    <w:rsid w:val="00074CBB"/>
    <w:rsid w:val="00074F28"/>
    <w:rsid w:val="00077DFA"/>
    <w:rsid w:val="00077EB7"/>
    <w:rsid w:val="00083737"/>
    <w:rsid w:val="000838FE"/>
    <w:rsid w:val="000848D0"/>
    <w:rsid w:val="00087C07"/>
    <w:rsid w:val="000913D9"/>
    <w:rsid w:val="00091E7A"/>
    <w:rsid w:val="00093AAC"/>
    <w:rsid w:val="00096F3B"/>
    <w:rsid w:val="00097158"/>
    <w:rsid w:val="000A220C"/>
    <w:rsid w:val="000A24BE"/>
    <w:rsid w:val="000A31CD"/>
    <w:rsid w:val="000A3475"/>
    <w:rsid w:val="000B027B"/>
    <w:rsid w:val="000B5916"/>
    <w:rsid w:val="000B744E"/>
    <w:rsid w:val="000C4758"/>
    <w:rsid w:val="000C7ACA"/>
    <w:rsid w:val="000D0B9E"/>
    <w:rsid w:val="000D1AEF"/>
    <w:rsid w:val="000D2989"/>
    <w:rsid w:val="000D3409"/>
    <w:rsid w:val="000E2C92"/>
    <w:rsid w:val="000E2C9F"/>
    <w:rsid w:val="000E3797"/>
    <w:rsid w:val="000F11EB"/>
    <w:rsid w:val="000F176B"/>
    <w:rsid w:val="000F4C8B"/>
    <w:rsid w:val="000F50C7"/>
    <w:rsid w:val="000F56C8"/>
    <w:rsid w:val="000F65D2"/>
    <w:rsid w:val="00100A26"/>
    <w:rsid w:val="00101BAD"/>
    <w:rsid w:val="00102644"/>
    <w:rsid w:val="001060D3"/>
    <w:rsid w:val="0010612E"/>
    <w:rsid w:val="00111D69"/>
    <w:rsid w:val="00114E5E"/>
    <w:rsid w:val="00116166"/>
    <w:rsid w:val="001215F7"/>
    <w:rsid w:val="00122DC8"/>
    <w:rsid w:val="00123839"/>
    <w:rsid w:val="00130A84"/>
    <w:rsid w:val="00132622"/>
    <w:rsid w:val="00133429"/>
    <w:rsid w:val="0013624E"/>
    <w:rsid w:val="00137B37"/>
    <w:rsid w:val="0014218C"/>
    <w:rsid w:val="001442EA"/>
    <w:rsid w:val="00147DD0"/>
    <w:rsid w:val="001540C4"/>
    <w:rsid w:val="001540F5"/>
    <w:rsid w:val="00161BCE"/>
    <w:rsid w:val="001630B9"/>
    <w:rsid w:val="001646D7"/>
    <w:rsid w:val="001667E5"/>
    <w:rsid w:val="0017070D"/>
    <w:rsid w:val="00171E09"/>
    <w:rsid w:val="001748FA"/>
    <w:rsid w:val="00175844"/>
    <w:rsid w:val="001768D9"/>
    <w:rsid w:val="001769C7"/>
    <w:rsid w:val="0018095C"/>
    <w:rsid w:val="00180D36"/>
    <w:rsid w:val="001841FE"/>
    <w:rsid w:val="00184BDF"/>
    <w:rsid w:val="00184D40"/>
    <w:rsid w:val="00185761"/>
    <w:rsid w:val="00187058"/>
    <w:rsid w:val="00190A22"/>
    <w:rsid w:val="00191B5C"/>
    <w:rsid w:val="00192488"/>
    <w:rsid w:val="001928FE"/>
    <w:rsid w:val="00193350"/>
    <w:rsid w:val="001937AF"/>
    <w:rsid w:val="001959E2"/>
    <w:rsid w:val="001A0F6A"/>
    <w:rsid w:val="001A3695"/>
    <w:rsid w:val="001A5D16"/>
    <w:rsid w:val="001A5EAB"/>
    <w:rsid w:val="001A6012"/>
    <w:rsid w:val="001A60C9"/>
    <w:rsid w:val="001A665C"/>
    <w:rsid w:val="001B364C"/>
    <w:rsid w:val="001B6E30"/>
    <w:rsid w:val="001C0604"/>
    <w:rsid w:val="001C41F3"/>
    <w:rsid w:val="001C7579"/>
    <w:rsid w:val="001D1B0C"/>
    <w:rsid w:val="001D2170"/>
    <w:rsid w:val="001D22ED"/>
    <w:rsid w:val="001D23B3"/>
    <w:rsid w:val="001D356D"/>
    <w:rsid w:val="001D38D6"/>
    <w:rsid w:val="001D3A15"/>
    <w:rsid w:val="001D5F72"/>
    <w:rsid w:val="001D764B"/>
    <w:rsid w:val="001E0A9F"/>
    <w:rsid w:val="001E2DEA"/>
    <w:rsid w:val="001E44C7"/>
    <w:rsid w:val="001E5B43"/>
    <w:rsid w:val="001F0D4C"/>
    <w:rsid w:val="001F7222"/>
    <w:rsid w:val="001F7601"/>
    <w:rsid w:val="00200293"/>
    <w:rsid w:val="0020142F"/>
    <w:rsid w:val="00201578"/>
    <w:rsid w:val="0020183E"/>
    <w:rsid w:val="00201F2D"/>
    <w:rsid w:val="00202B62"/>
    <w:rsid w:val="00202F19"/>
    <w:rsid w:val="0020323E"/>
    <w:rsid w:val="0020449F"/>
    <w:rsid w:val="00204569"/>
    <w:rsid w:val="00205EB7"/>
    <w:rsid w:val="002065D5"/>
    <w:rsid w:val="002141C5"/>
    <w:rsid w:val="00215A23"/>
    <w:rsid w:val="002221FE"/>
    <w:rsid w:val="00223A83"/>
    <w:rsid w:val="002241BA"/>
    <w:rsid w:val="00231D80"/>
    <w:rsid w:val="002320DA"/>
    <w:rsid w:val="00233D66"/>
    <w:rsid w:val="00234462"/>
    <w:rsid w:val="00237A49"/>
    <w:rsid w:val="002424A4"/>
    <w:rsid w:val="00252015"/>
    <w:rsid w:val="00255147"/>
    <w:rsid w:val="00256C52"/>
    <w:rsid w:val="00266767"/>
    <w:rsid w:val="00271B05"/>
    <w:rsid w:val="0027311A"/>
    <w:rsid w:val="002820EC"/>
    <w:rsid w:val="0028326C"/>
    <w:rsid w:val="00283F8E"/>
    <w:rsid w:val="00284A16"/>
    <w:rsid w:val="002857A5"/>
    <w:rsid w:val="00286917"/>
    <w:rsid w:val="0029359A"/>
    <w:rsid w:val="00295B07"/>
    <w:rsid w:val="002A03BF"/>
    <w:rsid w:val="002A1ACA"/>
    <w:rsid w:val="002A3CB6"/>
    <w:rsid w:val="002A54E6"/>
    <w:rsid w:val="002A5548"/>
    <w:rsid w:val="002B1F7D"/>
    <w:rsid w:val="002B5BB2"/>
    <w:rsid w:val="002B67B8"/>
    <w:rsid w:val="002B6B9D"/>
    <w:rsid w:val="002C0768"/>
    <w:rsid w:val="002C27F6"/>
    <w:rsid w:val="002C4DDC"/>
    <w:rsid w:val="002D1D25"/>
    <w:rsid w:val="002D5532"/>
    <w:rsid w:val="002D7B6E"/>
    <w:rsid w:val="002D7CC6"/>
    <w:rsid w:val="002E04C3"/>
    <w:rsid w:val="002F0937"/>
    <w:rsid w:val="002F1E3B"/>
    <w:rsid w:val="002F4CE2"/>
    <w:rsid w:val="002F51B3"/>
    <w:rsid w:val="002F6491"/>
    <w:rsid w:val="002F6CB3"/>
    <w:rsid w:val="002F7913"/>
    <w:rsid w:val="003009E5"/>
    <w:rsid w:val="00301AAC"/>
    <w:rsid w:val="00301AD5"/>
    <w:rsid w:val="003034E8"/>
    <w:rsid w:val="00307F86"/>
    <w:rsid w:val="00312C67"/>
    <w:rsid w:val="00314702"/>
    <w:rsid w:val="00316C92"/>
    <w:rsid w:val="003179C6"/>
    <w:rsid w:val="00320AF4"/>
    <w:rsid w:val="00321E33"/>
    <w:rsid w:val="0032425A"/>
    <w:rsid w:val="003307B9"/>
    <w:rsid w:val="00330D70"/>
    <w:rsid w:val="003352CA"/>
    <w:rsid w:val="00337909"/>
    <w:rsid w:val="003444F0"/>
    <w:rsid w:val="0034455E"/>
    <w:rsid w:val="00345EC5"/>
    <w:rsid w:val="0034649E"/>
    <w:rsid w:val="003555C6"/>
    <w:rsid w:val="00356004"/>
    <w:rsid w:val="00356718"/>
    <w:rsid w:val="00357525"/>
    <w:rsid w:val="00363243"/>
    <w:rsid w:val="003634A9"/>
    <w:rsid w:val="00371425"/>
    <w:rsid w:val="0037519B"/>
    <w:rsid w:val="00375AB5"/>
    <w:rsid w:val="003777F5"/>
    <w:rsid w:val="003806E1"/>
    <w:rsid w:val="00380BCD"/>
    <w:rsid w:val="0038332D"/>
    <w:rsid w:val="00387640"/>
    <w:rsid w:val="00394512"/>
    <w:rsid w:val="00395071"/>
    <w:rsid w:val="003A1AD5"/>
    <w:rsid w:val="003A3339"/>
    <w:rsid w:val="003A5D29"/>
    <w:rsid w:val="003A71E5"/>
    <w:rsid w:val="003B5A7C"/>
    <w:rsid w:val="003B62E3"/>
    <w:rsid w:val="003C13B3"/>
    <w:rsid w:val="003C22D9"/>
    <w:rsid w:val="003C23FB"/>
    <w:rsid w:val="003C4B76"/>
    <w:rsid w:val="003C75B1"/>
    <w:rsid w:val="003D02DB"/>
    <w:rsid w:val="003D4158"/>
    <w:rsid w:val="003D6C74"/>
    <w:rsid w:val="003E0082"/>
    <w:rsid w:val="003E09EE"/>
    <w:rsid w:val="003E2C41"/>
    <w:rsid w:val="003E3539"/>
    <w:rsid w:val="003E7202"/>
    <w:rsid w:val="003F0619"/>
    <w:rsid w:val="003F1037"/>
    <w:rsid w:val="003F63F0"/>
    <w:rsid w:val="00406A87"/>
    <w:rsid w:val="004071FB"/>
    <w:rsid w:val="0041151C"/>
    <w:rsid w:val="00413CF1"/>
    <w:rsid w:val="0041415C"/>
    <w:rsid w:val="0041428E"/>
    <w:rsid w:val="00415BEA"/>
    <w:rsid w:val="00415C3D"/>
    <w:rsid w:val="00422589"/>
    <w:rsid w:val="00422854"/>
    <w:rsid w:val="0042695D"/>
    <w:rsid w:val="004277B7"/>
    <w:rsid w:val="0043059D"/>
    <w:rsid w:val="00433F51"/>
    <w:rsid w:val="00434823"/>
    <w:rsid w:val="00434C19"/>
    <w:rsid w:val="00435794"/>
    <w:rsid w:val="00453861"/>
    <w:rsid w:val="00453947"/>
    <w:rsid w:val="00455DD6"/>
    <w:rsid w:val="0046078C"/>
    <w:rsid w:val="00460DCC"/>
    <w:rsid w:val="0046100E"/>
    <w:rsid w:val="00461447"/>
    <w:rsid w:val="00462F71"/>
    <w:rsid w:val="00464AB3"/>
    <w:rsid w:val="00465B3F"/>
    <w:rsid w:val="00466F54"/>
    <w:rsid w:val="004672BD"/>
    <w:rsid w:val="00471C8F"/>
    <w:rsid w:val="0047282D"/>
    <w:rsid w:val="00476B07"/>
    <w:rsid w:val="004772F5"/>
    <w:rsid w:val="00480508"/>
    <w:rsid w:val="004806AF"/>
    <w:rsid w:val="00480AEA"/>
    <w:rsid w:val="0048158D"/>
    <w:rsid w:val="00481A77"/>
    <w:rsid w:val="004826C8"/>
    <w:rsid w:val="004866BE"/>
    <w:rsid w:val="00492C8D"/>
    <w:rsid w:val="0049451E"/>
    <w:rsid w:val="0049654A"/>
    <w:rsid w:val="004B1892"/>
    <w:rsid w:val="004B3CF9"/>
    <w:rsid w:val="004B40CB"/>
    <w:rsid w:val="004B6492"/>
    <w:rsid w:val="004C31BE"/>
    <w:rsid w:val="004C3D70"/>
    <w:rsid w:val="004C45C1"/>
    <w:rsid w:val="004C48CB"/>
    <w:rsid w:val="004C4B3B"/>
    <w:rsid w:val="004C6B21"/>
    <w:rsid w:val="004D301D"/>
    <w:rsid w:val="004E3693"/>
    <w:rsid w:val="004F0200"/>
    <w:rsid w:val="004F0965"/>
    <w:rsid w:val="004F29B3"/>
    <w:rsid w:val="004F44B4"/>
    <w:rsid w:val="004F7F00"/>
    <w:rsid w:val="00501879"/>
    <w:rsid w:val="00507207"/>
    <w:rsid w:val="00510F2A"/>
    <w:rsid w:val="00512EE7"/>
    <w:rsid w:val="00513B59"/>
    <w:rsid w:val="00517461"/>
    <w:rsid w:val="005217D4"/>
    <w:rsid w:val="00522443"/>
    <w:rsid w:val="00524FD5"/>
    <w:rsid w:val="005313B0"/>
    <w:rsid w:val="00533CD6"/>
    <w:rsid w:val="00533D16"/>
    <w:rsid w:val="0053559E"/>
    <w:rsid w:val="00537A70"/>
    <w:rsid w:val="00541D5A"/>
    <w:rsid w:val="0054288F"/>
    <w:rsid w:val="00542B19"/>
    <w:rsid w:val="00544463"/>
    <w:rsid w:val="005452E8"/>
    <w:rsid w:val="00551BE4"/>
    <w:rsid w:val="00552EE3"/>
    <w:rsid w:val="00554B42"/>
    <w:rsid w:val="0055625A"/>
    <w:rsid w:val="0055728D"/>
    <w:rsid w:val="005578C9"/>
    <w:rsid w:val="00557F2B"/>
    <w:rsid w:val="00560367"/>
    <w:rsid w:val="00563B11"/>
    <w:rsid w:val="005651A6"/>
    <w:rsid w:val="00565660"/>
    <w:rsid w:val="005658EE"/>
    <w:rsid w:val="00566B3D"/>
    <w:rsid w:val="005702B9"/>
    <w:rsid w:val="00570720"/>
    <w:rsid w:val="00574785"/>
    <w:rsid w:val="005747C3"/>
    <w:rsid w:val="00574EEB"/>
    <w:rsid w:val="005752BD"/>
    <w:rsid w:val="005822C5"/>
    <w:rsid w:val="0059060E"/>
    <w:rsid w:val="00591DB4"/>
    <w:rsid w:val="005974BF"/>
    <w:rsid w:val="005A00AF"/>
    <w:rsid w:val="005A2C73"/>
    <w:rsid w:val="005A331D"/>
    <w:rsid w:val="005A3542"/>
    <w:rsid w:val="005A4009"/>
    <w:rsid w:val="005A55F5"/>
    <w:rsid w:val="005B1E8F"/>
    <w:rsid w:val="005B1ECA"/>
    <w:rsid w:val="005B4435"/>
    <w:rsid w:val="005B4D1A"/>
    <w:rsid w:val="005B5F68"/>
    <w:rsid w:val="005C2387"/>
    <w:rsid w:val="005C3A4A"/>
    <w:rsid w:val="005C5A86"/>
    <w:rsid w:val="005C60DC"/>
    <w:rsid w:val="005C6E73"/>
    <w:rsid w:val="005C7FAD"/>
    <w:rsid w:val="005D024A"/>
    <w:rsid w:val="005D6496"/>
    <w:rsid w:val="005D6540"/>
    <w:rsid w:val="005E150F"/>
    <w:rsid w:val="005E1FBA"/>
    <w:rsid w:val="005E26A7"/>
    <w:rsid w:val="005E3314"/>
    <w:rsid w:val="005E47C3"/>
    <w:rsid w:val="005F10D3"/>
    <w:rsid w:val="005F265F"/>
    <w:rsid w:val="005F426A"/>
    <w:rsid w:val="005F52DB"/>
    <w:rsid w:val="006000DD"/>
    <w:rsid w:val="00600D0B"/>
    <w:rsid w:val="00601DC3"/>
    <w:rsid w:val="00605D9A"/>
    <w:rsid w:val="00610B52"/>
    <w:rsid w:val="00611DE3"/>
    <w:rsid w:val="00620470"/>
    <w:rsid w:val="006222CD"/>
    <w:rsid w:val="006338A9"/>
    <w:rsid w:val="00633E79"/>
    <w:rsid w:val="00637842"/>
    <w:rsid w:val="0064075D"/>
    <w:rsid w:val="00641EFF"/>
    <w:rsid w:val="00645046"/>
    <w:rsid w:val="00645A7A"/>
    <w:rsid w:val="0064715A"/>
    <w:rsid w:val="00647856"/>
    <w:rsid w:val="00650420"/>
    <w:rsid w:val="00650CE8"/>
    <w:rsid w:val="00650DAF"/>
    <w:rsid w:val="00651B7D"/>
    <w:rsid w:val="00652302"/>
    <w:rsid w:val="0065272D"/>
    <w:rsid w:val="00654583"/>
    <w:rsid w:val="006602EE"/>
    <w:rsid w:val="00663C97"/>
    <w:rsid w:val="00665909"/>
    <w:rsid w:val="00670B67"/>
    <w:rsid w:val="006735CE"/>
    <w:rsid w:val="00676C1D"/>
    <w:rsid w:val="0068019D"/>
    <w:rsid w:val="00680DE2"/>
    <w:rsid w:val="006816F6"/>
    <w:rsid w:val="0068189A"/>
    <w:rsid w:val="00682E9F"/>
    <w:rsid w:val="00684056"/>
    <w:rsid w:val="00685516"/>
    <w:rsid w:val="00687316"/>
    <w:rsid w:val="00687F0A"/>
    <w:rsid w:val="0069026C"/>
    <w:rsid w:val="006904D4"/>
    <w:rsid w:val="00691588"/>
    <w:rsid w:val="00693026"/>
    <w:rsid w:val="006967FF"/>
    <w:rsid w:val="006A17B0"/>
    <w:rsid w:val="006A3D1B"/>
    <w:rsid w:val="006A415A"/>
    <w:rsid w:val="006A5714"/>
    <w:rsid w:val="006B12AC"/>
    <w:rsid w:val="006B1C6B"/>
    <w:rsid w:val="006B3014"/>
    <w:rsid w:val="006B34CC"/>
    <w:rsid w:val="006B6E1E"/>
    <w:rsid w:val="006B7159"/>
    <w:rsid w:val="006B761C"/>
    <w:rsid w:val="006C037B"/>
    <w:rsid w:val="006C276B"/>
    <w:rsid w:val="006C3BE6"/>
    <w:rsid w:val="006C784A"/>
    <w:rsid w:val="006D01D6"/>
    <w:rsid w:val="006D7956"/>
    <w:rsid w:val="006E24BB"/>
    <w:rsid w:val="006E52D5"/>
    <w:rsid w:val="006F1E1B"/>
    <w:rsid w:val="006F1F3B"/>
    <w:rsid w:val="006F2F6A"/>
    <w:rsid w:val="006F300D"/>
    <w:rsid w:val="006F5795"/>
    <w:rsid w:val="006F6A71"/>
    <w:rsid w:val="006F73B8"/>
    <w:rsid w:val="006F7B2A"/>
    <w:rsid w:val="006F7C6B"/>
    <w:rsid w:val="007016E9"/>
    <w:rsid w:val="0070194E"/>
    <w:rsid w:val="00702A99"/>
    <w:rsid w:val="00704FCE"/>
    <w:rsid w:val="007114ED"/>
    <w:rsid w:val="007145C0"/>
    <w:rsid w:val="0071511C"/>
    <w:rsid w:val="00716B69"/>
    <w:rsid w:val="007179E2"/>
    <w:rsid w:val="00717FB7"/>
    <w:rsid w:val="00722441"/>
    <w:rsid w:val="007261F3"/>
    <w:rsid w:val="0073004D"/>
    <w:rsid w:val="00734E61"/>
    <w:rsid w:val="00735A12"/>
    <w:rsid w:val="00735D57"/>
    <w:rsid w:val="007434F0"/>
    <w:rsid w:val="00743BB1"/>
    <w:rsid w:val="007453FC"/>
    <w:rsid w:val="00745DA3"/>
    <w:rsid w:val="0074638D"/>
    <w:rsid w:val="00755F38"/>
    <w:rsid w:val="00756506"/>
    <w:rsid w:val="00757104"/>
    <w:rsid w:val="00762917"/>
    <w:rsid w:val="00772B73"/>
    <w:rsid w:val="00773F2E"/>
    <w:rsid w:val="00775847"/>
    <w:rsid w:val="00776386"/>
    <w:rsid w:val="00777BBD"/>
    <w:rsid w:val="00784437"/>
    <w:rsid w:val="007878A2"/>
    <w:rsid w:val="0079305F"/>
    <w:rsid w:val="00793DBB"/>
    <w:rsid w:val="0079485E"/>
    <w:rsid w:val="007A1FEA"/>
    <w:rsid w:val="007A37E6"/>
    <w:rsid w:val="007A4679"/>
    <w:rsid w:val="007A55E1"/>
    <w:rsid w:val="007B087C"/>
    <w:rsid w:val="007B17AE"/>
    <w:rsid w:val="007B1DA9"/>
    <w:rsid w:val="007B1F5F"/>
    <w:rsid w:val="007B5444"/>
    <w:rsid w:val="007C0E30"/>
    <w:rsid w:val="007C434A"/>
    <w:rsid w:val="007C5994"/>
    <w:rsid w:val="007C6AD2"/>
    <w:rsid w:val="007C7B47"/>
    <w:rsid w:val="007D01C3"/>
    <w:rsid w:val="007D0E07"/>
    <w:rsid w:val="007D203D"/>
    <w:rsid w:val="007D3D58"/>
    <w:rsid w:val="007E0D45"/>
    <w:rsid w:val="007E13F4"/>
    <w:rsid w:val="007E1CD0"/>
    <w:rsid w:val="007E4DDB"/>
    <w:rsid w:val="007F04CD"/>
    <w:rsid w:val="007F2882"/>
    <w:rsid w:val="007F34E5"/>
    <w:rsid w:val="007F5FD7"/>
    <w:rsid w:val="007F77B5"/>
    <w:rsid w:val="00800B66"/>
    <w:rsid w:val="00812DAA"/>
    <w:rsid w:val="00812E4E"/>
    <w:rsid w:val="008132DD"/>
    <w:rsid w:val="00814069"/>
    <w:rsid w:val="00816282"/>
    <w:rsid w:val="00816888"/>
    <w:rsid w:val="00816D01"/>
    <w:rsid w:val="00823082"/>
    <w:rsid w:val="00823F44"/>
    <w:rsid w:val="00824360"/>
    <w:rsid w:val="00826B8E"/>
    <w:rsid w:val="00827967"/>
    <w:rsid w:val="008329E8"/>
    <w:rsid w:val="0083496C"/>
    <w:rsid w:val="008352C4"/>
    <w:rsid w:val="00836D79"/>
    <w:rsid w:val="00841224"/>
    <w:rsid w:val="00841783"/>
    <w:rsid w:val="00841D5C"/>
    <w:rsid w:val="00842815"/>
    <w:rsid w:val="008429FA"/>
    <w:rsid w:val="00842A5D"/>
    <w:rsid w:val="008512FA"/>
    <w:rsid w:val="0085375C"/>
    <w:rsid w:val="00860144"/>
    <w:rsid w:val="00861079"/>
    <w:rsid w:val="00871729"/>
    <w:rsid w:val="00872ABF"/>
    <w:rsid w:val="008737D0"/>
    <w:rsid w:val="00873EC0"/>
    <w:rsid w:val="00873F58"/>
    <w:rsid w:val="008748CA"/>
    <w:rsid w:val="008768D2"/>
    <w:rsid w:val="00880961"/>
    <w:rsid w:val="00885211"/>
    <w:rsid w:val="00887829"/>
    <w:rsid w:val="00890E15"/>
    <w:rsid w:val="00893118"/>
    <w:rsid w:val="00893901"/>
    <w:rsid w:val="008949D3"/>
    <w:rsid w:val="00895A26"/>
    <w:rsid w:val="00895FCC"/>
    <w:rsid w:val="008A1545"/>
    <w:rsid w:val="008A1F83"/>
    <w:rsid w:val="008A3C80"/>
    <w:rsid w:val="008A4344"/>
    <w:rsid w:val="008A4851"/>
    <w:rsid w:val="008A54EA"/>
    <w:rsid w:val="008B01D6"/>
    <w:rsid w:val="008B11AD"/>
    <w:rsid w:val="008B11CC"/>
    <w:rsid w:val="008B4B4B"/>
    <w:rsid w:val="008C0CA5"/>
    <w:rsid w:val="008C114C"/>
    <w:rsid w:val="008C700F"/>
    <w:rsid w:val="008C7431"/>
    <w:rsid w:val="008D24B9"/>
    <w:rsid w:val="008D38E9"/>
    <w:rsid w:val="008D4F43"/>
    <w:rsid w:val="008E0350"/>
    <w:rsid w:val="008E1779"/>
    <w:rsid w:val="008E4F48"/>
    <w:rsid w:val="008E5490"/>
    <w:rsid w:val="008E7646"/>
    <w:rsid w:val="008F229B"/>
    <w:rsid w:val="008F4BC2"/>
    <w:rsid w:val="008F5101"/>
    <w:rsid w:val="008F5BD7"/>
    <w:rsid w:val="008F5F81"/>
    <w:rsid w:val="008F78D8"/>
    <w:rsid w:val="0090016F"/>
    <w:rsid w:val="00902934"/>
    <w:rsid w:val="009065A1"/>
    <w:rsid w:val="00917E8D"/>
    <w:rsid w:val="00923736"/>
    <w:rsid w:val="0092474A"/>
    <w:rsid w:val="00924C83"/>
    <w:rsid w:val="00924EDF"/>
    <w:rsid w:val="00925779"/>
    <w:rsid w:val="00926D06"/>
    <w:rsid w:val="00933B09"/>
    <w:rsid w:val="00940AE6"/>
    <w:rsid w:val="00941C1F"/>
    <w:rsid w:val="0094222C"/>
    <w:rsid w:val="00942E80"/>
    <w:rsid w:val="00942ECC"/>
    <w:rsid w:val="00943556"/>
    <w:rsid w:val="00945750"/>
    <w:rsid w:val="009474DE"/>
    <w:rsid w:val="009477FA"/>
    <w:rsid w:val="00947A93"/>
    <w:rsid w:val="009500D0"/>
    <w:rsid w:val="00950551"/>
    <w:rsid w:val="009536C9"/>
    <w:rsid w:val="00955BB9"/>
    <w:rsid w:val="00965F3D"/>
    <w:rsid w:val="0096755D"/>
    <w:rsid w:val="00970A1E"/>
    <w:rsid w:val="00970ACB"/>
    <w:rsid w:val="00970EB2"/>
    <w:rsid w:val="009734FF"/>
    <w:rsid w:val="00973F26"/>
    <w:rsid w:val="00981935"/>
    <w:rsid w:val="00986F6A"/>
    <w:rsid w:val="00990279"/>
    <w:rsid w:val="00995872"/>
    <w:rsid w:val="00995B9B"/>
    <w:rsid w:val="00997601"/>
    <w:rsid w:val="009A0323"/>
    <w:rsid w:val="009A0842"/>
    <w:rsid w:val="009A2ABA"/>
    <w:rsid w:val="009A408F"/>
    <w:rsid w:val="009A45C7"/>
    <w:rsid w:val="009A480B"/>
    <w:rsid w:val="009A5372"/>
    <w:rsid w:val="009A65EE"/>
    <w:rsid w:val="009B0FA3"/>
    <w:rsid w:val="009B5161"/>
    <w:rsid w:val="009C33CC"/>
    <w:rsid w:val="009C46C2"/>
    <w:rsid w:val="009C4B98"/>
    <w:rsid w:val="009C5445"/>
    <w:rsid w:val="009C636A"/>
    <w:rsid w:val="009C7353"/>
    <w:rsid w:val="009C7648"/>
    <w:rsid w:val="009D1E94"/>
    <w:rsid w:val="009D30FB"/>
    <w:rsid w:val="009D3AA4"/>
    <w:rsid w:val="009D4062"/>
    <w:rsid w:val="009E0993"/>
    <w:rsid w:val="009E169E"/>
    <w:rsid w:val="009E3571"/>
    <w:rsid w:val="009E3DFE"/>
    <w:rsid w:val="009E6280"/>
    <w:rsid w:val="009F0ECA"/>
    <w:rsid w:val="009F110D"/>
    <w:rsid w:val="00A00B65"/>
    <w:rsid w:val="00A024A5"/>
    <w:rsid w:val="00A06EFA"/>
    <w:rsid w:val="00A07DF2"/>
    <w:rsid w:val="00A07E9B"/>
    <w:rsid w:val="00A146BF"/>
    <w:rsid w:val="00A1575F"/>
    <w:rsid w:val="00A164C8"/>
    <w:rsid w:val="00A20795"/>
    <w:rsid w:val="00A2263E"/>
    <w:rsid w:val="00A24F93"/>
    <w:rsid w:val="00A25BE3"/>
    <w:rsid w:val="00A270C1"/>
    <w:rsid w:val="00A3035A"/>
    <w:rsid w:val="00A415B4"/>
    <w:rsid w:val="00A435C9"/>
    <w:rsid w:val="00A44532"/>
    <w:rsid w:val="00A4520D"/>
    <w:rsid w:val="00A4635D"/>
    <w:rsid w:val="00A50491"/>
    <w:rsid w:val="00A507F9"/>
    <w:rsid w:val="00A50864"/>
    <w:rsid w:val="00A550AB"/>
    <w:rsid w:val="00A574B5"/>
    <w:rsid w:val="00A60AC3"/>
    <w:rsid w:val="00A61896"/>
    <w:rsid w:val="00A62C5B"/>
    <w:rsid w:val="00A673AF"/>
    <w:rsid w:val="00A71522"/>
    <w:rsid w:val="00A7206F"/>
    <w:rsid w:val="00A7207E"/>
    <w:rsid w:val="00A74B3E"/>
    <w:rsid w:val="00A76123"/>
    <w:rsid w:val="00A7779B"/>
    <w:rsid w:val="00A82A43"/>
    <w:rsid w:val="00A84C16"/>
    <w:rsid w:val="00A86208"/>
    <w:rsid w:val="00AA19B7"/>
    <w:rsid w:val="00AA5DB9"/>
    <w:rsid w:val="00AA7005"/>
    <w:rsid w:val="00AA75BD"/>
    <w:rsid w:val="00AB172A"/>
    <w:rsid w:val="00AB4170"/>
    <w:rsid w:val="00AB6280"/>
    <w:rsid w:val="00AC1044"/>
    <w:rsid w:val="00AD73A6"/>
    <w:rsid w:val="00AD7F41"/>
    <w:rsid w:val="00AE0004"/>
    <w:rsid w:val="00AE0665"/>
    <w:rsid w:val="00AE7581"/>
    <w:rsid w:val="00AF0A12"/>
    <w:rsid w:val="00AF12B2"/>
    <w:rsid w:val="00AF53F4"/>
    <w:rsid w:val="00AF771A"/>
    <w:rsid w:val="00B00989"/>
    <w:rsid w:val="00B00B9D"/>
    <w:rsid w:val="00B01A8F"/>
    <w:rsid w:val="00B01D22"/>
    <w:rsid w:val="00B02CA8"/>
    <w:rsid w:val="00B06F04"/>
    <w:rsid w:val="00B11C9D"/>
    <w:rsid w:val="00B1206B"/>
    <w:rsid w:val="00B12B38"/>
    <w:rsid w:val="00B15B38"/>
    <w:rsid w:val="00B20252"/>
    <w:rsid w:val="00B22CD3"/>
    <w:rsid w:val="00B22FDC"/>
    <w:rsid w:val="00B24DCE"/>
    <w:rsid w:val="00B25DC4"/>
    <w:rsid w:val="00B26551"/>
    <w:rsid w:val="00B2676B"/>
    <w:rsid w:val="00B30432"/>
    <w:rsid w:val="00B3317B"/>
    <w:rsid w:val="00B358C4"/>
    <w:rsid w:val="00B4206E"/>
    <w:rsid w:val="00B4673A"/>
    <w:rsid w:val="00B510F2"/>
    <w:rsid w:val="00B51FC1"/>
    <w:rsid w:val="00B53A45"/>
    <w:rsid w:val="00B546C8"/>
    <w:rsid w:val="00B54940"/>
    <w:rsid w:val="00B55654"/>
    <w:rsid w:val="00B64607"/>
    <w:rsid w:val="00B6546D"/>
    <w:rsid w:val="00B66525"/>
    <w:rsid w:val="00B746E5"/>
    <w:rsid w:val="00B77EC3"/>
    <w:rsid w:val="00B82406"/>
    <w:rsid w:val="00B82C1A"/>
    <w:rsid w:val="00B84FA1"/>
    <w:rsid w:val="00B85595"/>
    <w:rsid w:val="00B86C0D"/>
    <w:rsid w:val="00B90733"/>
    <w:rsid w:val="00B91479"/>
    <w:rsid w:val="00B92DC2"/>
    <w:rsid w:val="00B93142"/>
    <w:rsid w:val="00B936FE"/>
    <w:rsid w:val="00B9439C"/>
    <w:rsid w:val="00B96778"/>
    <w:rsid w:val="00B96BF5"/>
    <w:rsid w:val="00BA1756"/>
    <w:rsid w:val="00BB06F4"/>
    <w:rsid w:val="00BB2FC2"/>
    <w:rsid w:val="00BB75EE"/>
    <w:rsid w:val="00BC06F5"/>
    <w:rsid w:val="00BC0752"/>
    <w:rsid w:val="00BC10D2"/>
    <w:rsid w:val="00BC773F"/>
    <w:rsid w:val="00BD2F00"/>
    <w:rsid w:val="00BD5AE5"/>
    <w:rsid w:val="00BD6521"/>
    <w:rsid w:val="00BE3056"/>
    <w:rsid w:val="00BE3181"/>
    <w:rsid w:val="00BE5713"/>
    <w:rsid w:val="00BE6B06"/>
    <w:rsid w:val="00BF5742"/>
    <w:rsid w:val="00BF5989"/>
    <w:rsid w:val="00BF7790"/>
    <w:rsid w:val="00C001F1"/>
    <w:rsid w:val="00C01E2D"/>
    <w:rsid w:val="00C025B1"/>
    <w:rsid w:val="00C02BE2"/>
    <w:rsid w:val="00C02EFE"/>
    <w:rsid w:val="00C0372B"/>
    <w:rsid w:val="00C048B1"/>
    <w:rsid w:val="00C04E92"/>
    <w:rsid w:val="00C0603B"/>
    <w:rsid w:val="00C07AB7"/>
    <w:rsid w:val="00C126C1"/>
    <w:rsid w:val="00C141E1"/>
    <w:rsid w:val="00C14D52"/>
    <w:rsid w:val="00C1624B"/>
    <w:rsid w:val="00C16E9F"/>
    <w:rsid w:val="00C21272"/>
    <w:rsid w:val="00C22B9F"/>
    <w:rsid w:val="00C256FF"/>
    <w:rsid w:val="00C26F67"/>
    <w:rsid w:val="00C27377"/>
    <w:rsid w:val="00C32220"/>
    <w:rsid w:val="00C350B8"/>
    <w:rsid w:val="00C364B1"/>
    <w:rsid w:val="00C37C92"/>
    <w:rsid w:val="00C4089E"/>
    <w:rsid w:val="00C408CD"/>
    <w:rsid w:val="00C40A72"/>
    <w:rsid w:val="00C427F8"/>
    <w:rsid w:val="00C445C8"/>
    <w:rsid w:val="00C45CE9"/>
    <w:rsid w:val="00C45D77"/>
    <w:rsid w:val="00C56F2F"/>
    <w:rsid w:val="00C571E0"/>
    <w:rsid w:val="00C57729"/>
    <w:rsid w:val="00C57A40"/>
    <w:rsid w:val="00C60CDB"/>
    <w:rsid w:val="00C60EDB"/>
    <w:rsid w:val="00C61FEB"/>
    <w:rsid w:val="00C62186"/>
    <w:rsid w:val="00C63499"/>
    <w:rsid w:val="00C66683"/>
    <w:rsid w:val="00C6680A"/>
    <w:rsid w:val="00C67284"/>
    <w:rsid w:val="00C67AED"/>
    <w:rsid w:val="00C72DD5"/>
    <w:rsid w:val="00C73B30"/>
    <w:rsid w:val="00C77775"/>
    <w:rsid w:val="00C80A4A"/>
    <w:rsid w:val="00C811D1"/>
    <w:rsid w:val="00C823DD"/>
    <w:rsid w:val="00C8415D"/>
    <w:rsid w:val="00C86268"/>
    <w:rsid w:val="00C90567"/>
    <w:rsid w:val="00C907F6"/>
    <w:rsid w:val="00C91F3D"/>
    <w:rsid w:val="00C92CC9"/>
    <w:rsid w:val="00C9426B"/>
    <w:rsid w:val="00C96256"/>
    <w:rsid w:val="00CA36FE"/>
    <w:rsid w:val="00CA621A"/>
    <w:rsid w:val="00CA74AE"/>
    <w:rsid w:val="00CA7921"/>
    <w:rsid w:val="00CB17AA"/>
    <w:rsid w:val="00CB7742"/>
    <w:rsid w:val="00CC0EFF"/>
    <w:rsid w:val="00CC2D09"/>
    <w:rsid w:val="00CC30B2"/>
    <w:rsid w:val="00CC438E"/>
    <w:rsid w:val="00CC4599"/>
    <w:rsid w:val="00CC7C41"/>
    <w:rsid w:val="00CE2077"/>
    <w:rsid w:val="00CE32DC"/>
    <w:rsid w:val="00CE4029"/>
    <w:rsid w:val="00CE6DA6"/>
    <w:rsid w:val="00CE7668"/>
    <w:rsid w:val="00CF2B50"/>
    <w:rsid w:val="00CF6614"/>
    <w:rsid w:val="00CF683C"/>
    <w:rsid w:val="00D01B26"/>
    <w:rsid w:val="00D1039C"/>
    <w:rsid w:val="00D110E6"/>
    <w:rsid w:val="00D13066"/>
    <w:rsid w:val="00D133AC"/>
    <w:rsid w:val="00D16271"/>
    <w:rsid w:val="00D16C85"/>
    <w:rsid w:val="00D20044"/>
    <w:rsid w:val="00D212FA"/>
    <w:rsid w:val="00D30ACA"/>
    <w:rsid w:val="00D32E45"/>
    <w:rsid w:val="00D337B4"/>
    <w:rsid w:val="00D33C7E"/>
    <w:rsid w:val="00D40416"/>
    <w:rsid w:val="00D407C6"/>
    <w:rsid w:val="00D41455"/>
    <w:rsid w:val="00D42CD5"/>
    <w:rsid w:val="00D4412C"/>
    <w:rsid w:val="00D450A2"/>
    <w:rsid w:val="00D46F9F"/>
    <w:rsid w:val="00D52F4C"/>
    <w:rsid w:val="00D60083"/>
    <w:rsid w:val="00D611ED"/>
    <w:rsid w:val="00D62358"/>
    <w:rsid w:val="00D63794"/>
    <w:rsid w:val="00D65330"/>
    <w:rsid w:val="00D6641F"/>
    <w:rsid w:val="00D671A4"/>
    <w:rsid w:val="00D70C9B"/>
    <w:rsid w:val="00D71675"/>
    <w:rsid w:val="00D725EA"/>
    <w:rsid w:val="00D73888"/>
    <w:rsid w:val="00D753E4"/>
    <w:rsid w:val="00D811A5"/>
    <w:rsid w:val="00D82CDB"/>
    <w:rsid w:val="00D926EC"/>
    <w:rsid w:val="00D935C5"/>
    <w:rsid w:val="00D96489"/>
    <w:rsid w:val="00D964DF"/>
    <w:rsid w:val="00DA183C"/>
    <w:rsid w:val="00DA2578"/>
    <w:rsid w:val="00DA5988"/>
    <w:rsid w:val="00DA7D5C"/>
    <w:rsid w:val="00DA7F01"/>
    <w:rsid w:val="00DB1ABE"/>
    <w:rsid w:val="00DB39BC"/>
    <w:rsid w:val="00DB648F"/>
    <w:rsid w:val="00DC160C"/>
    <w:rsid w:val="00DC3C24"/>
    <w:rsid w:val="00DC51AC"/>
    <w:rsid w:val="00DC6FF1"/>
    <w:rsid w:val="00DD2FF4"/>
    <w:rsid w:val="00DE2368"/>
    <w:rsid w:val="00DE3BEA"/>
    <w:rsid w:val="00DE4856"/>
    <w:rsid w:val="00DE6C4B"/>
    <w:rsid w:val="00DE7C8E"/>
    <w:rsid w:val="00DF03BF"/>
    <w:rsid w:val="00DF52AC"/>
    <w:rsid w:val="00E00980"/>
    <w:rsid w:val="00E01C74"/>
    <w:rsid w:val="00E073AE"/>
    <w:rsid w:val="00E1382F"/>
    <w:rsid w:val="00E15712"/>
    <w:rsid w:val="00E20D78"/>
    <w:rsid w:val="00E20E78"/>
    <w:rsid w:val="00E247E2"/>
    <w:rsid w:val="00E2761C"/>
    <w:rsid w:val="00E34C9A"/>
    <w:rsid w:val="00E40196"/>
    <w:rsid w:val="00E418BB"/>
    <w:rsid w:val="00E42444"/>
    <w:rsid w:val="00E43E38"/>
    <w:rsid w:val="00E456B2"/>
    <w:rsid w:val="00E45F70"/>
    <w:rsid w:val="00E46229"/>
    <w:rsid w:val="00E50A0F"/>
    <w:rsid w:val="00E50DDB"/>
    <w:rsid w:val="00E5252D"/>
    <w:rsid w:val="00E65714"/>
    <w:rsid w:val="00E67463"/>
    <w:rsid w:val="00E678EE"/>
    <w:rsid w:val="00E72C00"/>
    <w:rsid w:val="00E7373B"/>
    <w:rsid w:val="00E74A13"/>
    <w:rsid w:val="00E76BF5"/>
    <w:rsid w:val="00E811B9"/>
    <w:rsid w:val="00E8302F"/>
    <w:rsid w:val="00E84DD6"/>
    <w:rsid w:val="00E84EAE"/>
    <w:rsid w:val="00E85BCC"/>
    <w:rsid w:val="00E87490"/>
    <w:rsid w:val="00E9075C"/>
    <w:rsid w:val="00E93E77"/>
    <w:rsid w:val="00E96A75"/>
    <w:rsid w:val="00EA0D0C"/>
    <w:rsid w:val="00EA22B5"/>
    <w:rsid w:val="00EA2535"/>
    <w:rsid w:val="00EB0F9A"/>
    <w:rsid w:val="00EB1E2C"/>
    <w:rsid w:val="00EB1F0A"/>
    <w:rsid w:val="00EB24F7"/>
    <w:rsid w:val="00EB2C4E"/>
    <w:rsid w:val="00EB4AE3"/>
    <w:rsid w:val="00EB57D1"/>
    <w:rsid w:val="00EB5C91"/>
    <w:rsid w:val="00EB77AC"/>
    <w:rsid w:val="00EC0AE5"/>
    <w:rsid w:val="00EC35A8"/>
    <w:rsid w:val="00EC3A1F"/>
    <w:rsid w:val="00EC4999"/>
    <w:rsid w:val="00EC5D58"/>
    <w:rsid w:val="00EC6013"/>
    <w:rsid w:val="00EC762C"/>
    <w:rsid w:val="00ED127A"/>
    <w:rsid w:val="00ED4330"/>
    <w:rsid w:val="00ED592E"/>
    <w:rsid w:val="00ED6DAD"/>
    <w:rsid w:val="00ED7931"/>
    <w:rsid w:val="00EE0A18"/>
    <w:rsid w:val="00EE5B77"/>
    <w:rsid w:val="00EE68DE"/>
    <w:rsid w:val="00EF019C"/>
    <w:rsid w:val="00EF082E"/>
    <w:rsid w:val="00EF4792"/>
    <w:rsid w:val="00EF5767"/>
    <w:rsid w:val="00EF6DA9"/>
    <w:rsid w:val="00EF78D7"/>
    <w:rsid w:val="00F007FE"/>
    <w:rsid w:val="00F16218"/>
    <w:rsid w:val="00F1629E"/>
    <w:rsid w:val="00F202EA"/>
    <w:rsid w:val="00F24791"/>
    <w:rsid w:val="00F26E94"/>
    <w:rsid w:val="00F3016B"/>
    <w:rsid w:val="00F30D35"/>
    <w:rsid w:val="00F31770"/>
    <w:rsid w:val="00F33277"/>
    <w:rsid w:val="00F34FD3"/>
    <w:rsid w:val="00F3603E"/>
    <w:rsid w:val="00F3751D"/>
    <w:rsid w:val="00F41232"/>
    <w:rsid w:val="00F4611B"/>
    <w:rsid w:val="00F46137"/>
    <w:rsid w:val="00F4623F"/>
    <w:rsid w:val="00F51633"/>
    <w:rsid w:val="00F56C06"/>
    <w:rsid w:val="00F600AC"/>
    <w:rsid w:val="00F60E09"/>
    <w:rsid w:val="00F61D29"/>
    <w:rsid w:val="00F61DB5"/>
    <w:rsid w:val="00F643F6"/>
    <w:rsid w:val="00F65E86"/>
    <w:rsid w:val="00F66303"/>
    <w:rsid w:val="00F71415"/>
    <w:rsid w:val="00F74825"/>
    <w:rsid w:val="00F80EF6"/>
    <w:rsid w:val="00F82DCA"/>
    <w:rsid w:val="00F933B0"/>
    <w:rsid w:val="00F94417"/>
    <w:rsid w:val="00F94F8A"/>
    <w:rsid w:val="00F97BCE"/>
    <w:rsid w:val="00FA1511"/>
    <w:rsid w:val="00FA2A6B"/>
    <w:rsid w:val="00FA43BC"/>
    <w:rsid w:val="00FA6019"/>
    <w:rsid w:val="00FB2228"/>
    <w:rsid w:val="00FB3B78"/>
    <w:rsid w:val="00FB45CA"/>
    <w:rsid w:val="00FB5407"/>
    <w:rsid w:val="00FC0F1A"/>
    <w:rsid w:val="00FC265A"/>
    <w:rsid w:val="00FC2854"/>
    <w:rsid w:val="00FC308C"/>
    <w:rsid w:val="00FC52C1"/>
    <w:rsid w:val="00FC60A2"/>
    <w:rsid w:val="00FC652E"/>
    <w:rsid w:val="00FC7FA2"/>
    <w:rsid w:val="00FD0492"/>
    <w:rsid w:val="00FD2029"/>
    <w:rsid w:val="00FD2953"/>
    <w:rsid w:val="00FD3459"/>
    <w:rsid w:val="00FD61EA"/>
    <w:rsid w:val="00FD702C"/>
    <w:rsid w:val="00FE11B3"/>
    <w:rsid w:val="00FE1952"/>
    <w:rsid w:val="00FE4B1D"/>
    <w:rsid w:val="00FF3938"/>
    <w:rsid w:val="00FF51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DA1F2A"/>
  <w14:defaultImageDpi w14:val="0"/>
  <w15:docId w15:val="{7D002039-4097-4A60-A662-AAC9E579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endnote reference" w:semiHidden="1"/>
    <w:lsdException w:name="endnote text" w:semiHidden="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Body Text"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1B0C"/>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D1B0C"/>
    <w:pPr>
      <w:tabs>
        <w:tab w:val="center" w:pos="4536"/>
        <w:tab w:val="right" w:pos="9072"/>
      </w:tabs>
    </w:pPr>
    <w:rPr>
      <w:rFonts w:cs="Times New Roman"/>
    </w:rPr>
  </w:style>
  <w:style w:type="character" w:customStyle="1" w:styleId="KopfzeileZchn">
    <w:name w:val="Kopfzeile Zchn"/>
    <w:basedOn w:val="Absatz-Standardschriftart"/>
    <w:link w:val="Kopfzeile"/>
    <w:uiPriority w:val="99"/>
    <w:locked/>
    <w:rsid w:val="00F202EA"/>
    <w:rPr>
      <w:rFonts w:ascii="Arial" w:hAnsi="Arial" w:cs="Times New Roman"/>
      <w:sz w:val="22"/>
    </w:rPr>
  </w:style>
  <w:style w:type="character" w:styleId="Seitenzahl">
    <w:name w:val="page number"/>
    <w:basedOn w:val="Absatz-Standardschriftart"/>
    <w:uiPriority w:val="99"/>
    <w:rsid w:val="001D1B0C"/>
    <w:rPr>
      <w:rFonts w:cs="Times New Roman"/>
    </w:rPr>
  </w:style>
  <w:style w:type="character" w:styleId="Funotenzeichen">
    <w:name w:val="footnote reference"/>
    <w:basedOn w:val="Absatz-Standardschriftart"/>
    <w:uiPriority w:val="99"/>
    <w:semiHidden/>
    <w:rsid w:val="001D1B0C"/>
    <w:rPr>
      <w:rFonts w:ascii="Arial" w:hAnsi="Arial" w:cs="Times New Roman"/>
      <w:sz w:val="16"/>
      <w:vertAlign w:val="superscript"/>
    </w:rPr>
  </w:style>
  <w:style w:type="paragraph" w:styleId="Funotentext">
    <w:name w:val="footnote text"/>
    <w:basedOn w:val="Standard"/>
    <w:link w:val="FunotentextZchn"/>
    <w:uiPriority w:val="99"/>
    <w:semiHidden/>
    <w:rsid w:val="005F265F"/>
    <w:pPr>
      <w:tabs>
        <w:tab w:val="left" w:pos="227"/>
      </w:tabs>
      <w:ind w:left="227" w:hanging="227"/>
    </w:pPr>
    <w:rPr>
      <w:rFonts w:cs="Times New Roman"/>
      <w:sz w:val="20"/>
      <w:szCs w:val="20"/>
    </w:rPr>
  </w:style>
  <w:style w:type="character" w:customStyle="1" w:styleId="FunotentextZchn">
    <w:name w:val="Fußnotentext Zchn"/>
    <w:basedOn w:val="Absatz-Standardschriftart"/>
    <w:link w:val="Funotentext"/>
    <w:uiPriority w:val="99"/>
    <w:semiHidden/>
    <w:locked/>
    <w:rsid w:val="001D1B0C"/>
    <w:rPr>
      <w:rFonts w:ascii="Arial" w:hAnsi="Arial" w:cs="Times New Roman"/>
      <w:sz w:val="20"/>
    </w:rPr>
  </w:style>
  <w:style w:type="paragraph" w:styleId="Endnotentext">
    <w:name w:val="endnote text"/>
    <w:basedOn w:val="Standard"/>
    <w:link w:val="EndnotentextZchn"/>
    <w:uiPriority w:val="99"/>
    <w:semiHidden/>
    <w:rsid w:val="001D1B0C"/>
    <w:rPr>
      <w:rFonts w:cs="Times New Roman"/>
      <w:sz w:val="20"/>
      <w:szCs w:val="20"/>
    </w:rPr>
  </w:style>
  <w:style w:type="character" w:customStyle="1" w:styleId="EndnotentextZchn">
    <w:name w:val="Endnotentext Zchn"/>
    <w:basedOn w:val="Absatz-Standardschriftart"/>
    <w:link w:val="Endnotentext"/>
    <w:uiPriority w:val="99"/>
    <w:semiHidden/>
    <w:locked/>
    <w:rsid w:val="001D1B0C"/>
    <w:rPr>
      <w:rFonts w:ascii="Arial" w:hAnsi="Arial" w:cs="Times New Roman"/>
      <w:sz w:val="20"/>
    </w:rPr>
  </w:style>
  <w:style w:type="paragraph" w:styleId="Fuzeile">
    <w:name w:val="footer"/>
    <w:basedOn w:val="Standard"/>
    <w:link w:val="FuzeileZchn"/>
    <w:uiPriority w:val="99"/>
    <w:rsid w:val="001D1B0C"/>
    <w:pPr>
      <w:tabs>
        <w:tab w:val="center" w:pos="4819"/>
        <w:tab w:val="right" w:pos="9071"/>
      </w:tabs>
    </w:pPr>
    <w:rPr>
      <w:rFonts w:cs="Times New Roman"/>
      <w:sz w:val="20"/>
      <w:szCs w:val="20"/>
    </w:rPr>
  </w:style>
  <w:style w:type="character" w:customStyle="1" w:styleId="FuzeileZchn">
    <w:name w:val="Fußzeile Zchn"/>
    <w:basedOn w:val="Absatz-Standardschriftart"/>
    <w:link w:val="Fuzeile"/>
    <w:uiPriority w:val="99"/>
    <w:locked/>
    <w:rsid w:val="001D1B0C"/>
    <w:rPr>
      <w:rFonts w:ascii="Arial" w:hAnsi="Arial" w:cs="Times New Roman"/>
    </w:rPr>
  </w:style>
  <w:style w:type="paragraph" w:styleId="Sprechblasentext">
    <w:name w:val="Balloon Text"/>
    <w:basedOn w:val="Standard"/>
    <w:link w:val="SprechblasentextZchn"/>
    <w:uiPriority w:val="99"/>
    <w:semiHidden/>
    <w:rsid w:val="004277B7"/>
    <w:rPr>
      <w:rFonts w:ascii="Tahoma" w:hAnsi="Tahoma" w:cs="Times New Roman"/>
      <w:sz w:val="16"/>
      <w:szCs w:val="16"/>
    </w:rPr>
  </w:style>
  <w:style w:type="character" w:customStyle="1" w:styleId="SprechblasentextZchn">
    <w:name w:val="Sprechblasentext Zchn"/>
    <w:basedOn w:val="Absatz-Standardschriftart"/>
    <w:link w:val="Sprechblasentext"/>
    <w:uiPriority w:val="99"/>
    <w:semiHidden/>
    <w:locked/>
    <w:rsid w:val="001D1B0C"/>
    <w:rPr>
      <w:rFonts w:ascii="Tahoma" w:hAnsi="Tahoma" w:cs="Times New Roman"/>
      <w:sz w:val="16"/>
    </w:rPr>
  </w:style>
  <w:style w:type="character" w:styleId="Endnotenzeichen">
    <w:name w:val="endnote reference"/>
    <w:basedOn w:val="Absatz-Standardschriftart"/>
    <w:uiPriority w:val="99"/>
    <w:semiHidden/>
    <w:rsid w:val="00687F0A"/>
    <w:rPr>
      <w:rFonts w:cs="Times New Roman"/>
      <w:vertAlign w:val="superscript"/>
    </w:rPr>
  </w:style>
  <w:style w:type="character" w:styleId="Platzhaltertext">
    <w:name w:val="Placeholder Text"/>
    <w:basedOn w:val="Absatz-Standardschriftart"/>
    <w:uiPriority w:val="99"/>
    <w:semiHidden/>
    <w:rsid w:val="001F7222"/>
    <w:rPr>
      <w:rFonts w:cs="Times New Roman"/>
      <w:color w:val="808080"/>
    </w:rPr>
  </w:style>
  <w:style w:type="character" w:styleId="Kommentarzeichen">
    <w:name w:val="annotation reference"/>
    <w:basedOn w:val="Absatz-Standardschriftart"/>
    <w:uiPriority w:val="99"/>
    <w:semiHidden/>
    <w:unhideWhenUsed/>
    <w:rsid w:val="000F11EB"/>
    <w:rPr>
      <w:rFonts w:cs="Times New Roman"/>
      <w:sz w:val="16"/>
      <w:szCs w:val="16"/>
    </w:rPr>
  </w:style>
  <w:style w:type="paragraph" w:styleId="Kommentartext">
    <w:name w:val="annotation text"/>
    <w:basedOn w:val="Standard"/>
    <w:link w:val="KommentartextZchn"/>
    <w:uiPriority w:val="99"/>
    <w:semiHidden/>
    <w:unhideWhenUsed/>
    <w:rsid w:val="000F11EB"/>
    <w:rPr>
      <w:sz w:val="20"/>
      <w:szCs w:val="20"/>
    </w:rPr>
  </w:style>
  <w:style w:type="character" w:customStyle="1" w:styleId="KommentartextZchn">
    <w:name w:val="Kommentartext Zchn"/>
    <w:basedOn w:val="Absatz-Standardschriftart"/>
    <w:link w:val="Kommentartext"/>
    <w:uiPriority w:val="99"/>
    <w:semiHidden/>
    <w:locked/>
    <w:rsid w:val="000F11EB"/>
    <w:rPr>
      <w:rFonts w:ascii="Arial" w:hAnsi="Arial" w:cs="Arial"/>
    </w:rPr>
  </w:style>
  <w:style w:type="paragraph" w:styleId="Kommentarthema">
    <w:name w:val="annotation subject"/>
    <w:basedOn w:val="Kommentartext"/>
    <w:next w:val="Kommentartext"/>
    <w:link w:val="KommentarthemaZchn"/>
    <w:uiPriority w:val="99"/>
    <w:semiHidden/>
    <w:unhideWhenUsed/>
    <w:rsid w:val="000F11EB"/>
    <w:rPr>
      <w:b/>
      <w:bCs/>
    </w:rPr>
  </w:style>
  <w:style w:type="character" w:customStyle="1" w:styleId="KommentarthemaZchn">
    <w:name w:val="Kommentarthema Zchn"/>
    <w:basedOn w:val="KommentartextZchn"/>
    <w:link w:val="Kommentarthema"/>
    <w:uiPriority w:val="99"/>
    <w:semiHidden/>
    <w:locked/>
    <w:rsid w:val="000F11EB"/>
    <w:rPr>
      <w:rFonts w:ascii="Arial" w:hAnsi="Arial" w:cs="Arial"/>
      <w:b/>
      <w:bCs/>
    </w:rPr>
  </w:style>
  <w:style w:type="table" w:styleId="Tabellenraster">
    <w:name w:val="Table Grid"/>
    <w:basedOn w:val="NormaleTabelle"/>
    <w:uiPriority w:val="59"/>
    <w:rsid w:val="00EB4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E2368"/>
    <w:rPr>
      <w:rFonts w:cs="Times New Roman"/>
      <w:color w:val="0000FF" w:themeColor="hyperlink"/>
      <w:u w:val="single"/>
    </w:rPr>
  </w:style>
  <w:style w:type="character" w:styleId="BesuchterLink">
    <w:name w:val="FollowedHyperlink"/>
    <w:basedOn w:val="Absatz-Standardschriftart"/>
    <w:uiPriority w:val="99"/>
    <w:semiHidden/>
    <w:unhideWhenUsed/>
    <w:rsid w:val="00DE2368"/>
    <w:rPr>
      <w:rFonts w:cs="Times New Roman"/>
      <w:color w:val="800080" w:themeColor="followedHyperlink"/>
      <w:u w:val="single"/>
    </w:rPr>
  </w:style>
  <w:style w:type="paragraph" w:styleId="Listenabsatz">
    <w:name w:val="List Paragraph"/>
    <w:basedOn w:val="Standard"/>
    <w:uiPriority w:val="34"/>
    <w:qFormat/>
    <w:rsid w:val="0065272D"/>
    <w:pPr>
      <w:ind w:left="720"/>
      <w:contextualSpacing/>
    </w:pPr>
  </w:style>
  <w:style w:type="paragraph" w:styleId="Textkrper">
    <w:name w:val="Body Text"/>
    <w:basedOn w:val="Standard"/>
    <w:link w:val="TextkrperZchn"/>
    <w:uiPriority w:val="1"/>
    <w:qFormat/>
    <w:rsid w:val="00EB2C4E"/>
    <w:pPr>
      <w:widowControl w:val="0"/>
      <w:ind w:left="118"/>
    </w:pPr>
    <w:rPr>
      <w:rFonts w:cs="Times New Roman"/>
      <w:sz w:val="20"/>
      <w:szCs w:val="20"/>
      <w:lang w:val="en-US" w:eastAsia="en-US"/>
    </w:rPr>
  </w:style>
  <w:style w:type="character" w:customStyle="1" w:styleId="TextkrperZchn">
    <w:name w:val="Textkörper Zchn"/>
    <w:basedOn w:val="Absatz-Standardschriftart"/>
    <w:link w:val="Textkrper"/>
    <w:uiPriority w:val="1"/>
    <w:locked/>
    <w:rsid w:val="00EB2C4E"/>
    <w:rPr>
      <w:rFonts w:ascii="Arial" w:hAnsi="Arial" w:cs="Times New Roman"/>
      <w:lang w:val="en-US" w:eastAsia="en-US"/>
    </w:rPr>
  </w:style>
  <w:style w:type="paragraph" w:customStyle="1" w:styleId="Architekt">
    <w:name w:val="Architekt"/>
    <w:basedOn w:val="Standard"/>
    <w:rsid w:val="00981935"/>
    <w:pPr>
      <w:tabs>
        <w:tab w:val="left" w:pos="709"/>
      </w:tabs>
      <w:spacing w:before="120" w:line="240" w:lineRule="exact"/>
      <w:ind w:left="709" w:hanging="709"/>
    </w:pPr>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317738">
      <w:marLeft w:val="0"/>
      <w:marRight w:val="0"/>
      <w:marTop w:val="0"/>
      <w:marBottom w:val="0"/>
      <w:divBdr>
        <w:top w:val="none" w:sz="0" w:space="0" w:color="auto"/>
        <w:left w:val="none" w:sz="0" w:space="0" w:color="auto"/>
        <w:bottom w:val="none" w:sz="0" w:space="0" w:color="auto"/>
        <w:right w:val="none" w:sz="0" w:space="0" w:color="auto"/>
      </w:divBdr>
    </w:div>
    <w:div w:id="1160317739">
      <w:marLeft w:val="0"/>
      <w:marRight w:val="0"/>
      <w:marTop w:val="0"/>
      <w:marBottom w:val="0"/>
      <w:divBdr>
        <w:top w:val="none" w:sz="0" w:space="0" w:color="auto"/>
        <w:left w:val="none" w:sz="0" w:space="0" w:color="auto"/>
        <w:bottom w:val="none" w:sz="0" w:space="0" w:color="auto"/>
        <w:right w:val="none" w:sz="0" w:space="0" w:color="auto"/>
      </w:divBdr>
    </w:div>
    <w:div w:id="1160317740">
      <w:marLeft w:val="0"/>
      <w:marRight w:val="0"/>
      <w:marTop w:val="0"/>
      <w:marBottom w:val="0"/>
      <w:divBdr>
        <w:top w:val="none" w:sz="0" w:space="0" w:color="auto"/>
        <w:left w:val="none" w:sz="0" w:space="0" w:color="auto"/>
        <w:bottom w:val="none" w:sz="0" w:space="0" w:color="auto"/>
        <w:right w:val="none" w:sz="0" w:space="0" w:color="auto"/>
      </w:divBdr>
    </w:div>
    <w:div w:id="11603177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8BB71CBE980DC4409CF43226CF60E7B7" ma:contentTypeVersion="3" ma:contentTypeDescription="Ein neues Dokument erstellen." ma:contentTypeScope="" ma:versionID="477125c40e8a2b4dbfa116f515f9f2fd">
  <xsd:schema xmlns:xsd="http://www.w3.org/2001/XMLSchema" xmlns:xs="http://www.w3.org/2001/XMLSchema" xmlns:p="http://schemas.microsoft.com/office/2006/metadata/properties" xmlns:ns2="3e67fe30-62aa-4ae2-91c7-40b61d06a2f8" xmlns:ns3="7eebc8cb-134f-40d1-868d-dbf0c205d1ed" targetNamespace="http://schemas.microsoft.com/office/2006/metadata/properties" ma:root="true" ma:fieldsID="70dbb057f0a9e428b1be1fd8a87dad4a" ns2:_="" ns3:_="">
    <xsd:import namespace="3e67fe30-62aa-4ae2-91c7-40b61d06a2f8"/>
    <xsd:import namespace="7eebc8cb-134f-40d1-868d-dbf0c205d1ed"/>
    <xsd:element name="properties">
      <xsd:complexType>
        <xsd:sequence>
          <xsd:element name="documentManagement">
            <xsd:complexType>
              <xsd:all>
                <xsd:element ref="ns2:Stichwor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7fe30-62aa-4ae2-91c7-40b61d06a2f8" elementFormDefault="qualified">
    <xsd:import namespace="http://schemas.microsoft.com/office/2006/documentManagement/types"/>
    <xsd:import namespace="http://schemas.microsoft.com/office/infopath/2007/PartnerControls"/>
    <xsd:element name="Stichworte" ma:index="8" nillable="true" ma:displayName="Stichworte" ma:default="" ma:description="Stichworte für die Suche - geben Sie die Suchbegriffe mit Leerzeichen getrennt ein" ma:internalName="Stichwor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ebc8cb-134f-40d1-868d-dbf0c205d1ed" elementFormDefault="qualified">
    <xsd:import namespace="http://schemas.microsoft.com/office/2006/documentManagement/types"/>
    <xsd:import namespace="http://schemas.microsoft.com/office/infopath/2007/PartnerControls"/>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tichworte xmlns="3e67fe30-62aa-4ae2-91c7-40b61d06a2f8" xsi:nil="true"/>
    <_dlc_DocId xmlns="7eebc8cb-134f-40d1-868d-dbf0c205d1ed">UDRC32MKH3VC-691-59</_dlc_DocId>
    <_dlc_DocIdUrl xmlns="7eebc8cb-134f-40d1-868d-dbf0c205d1ed">
      <Url>http://intranet/verwaltung/Gebaeudemanagement/Dokumente/_layouts/DocIdRedir.aspx?ID=UDRC32MKH3VC-691-59</Url>
      <Description>UDRC32MKH3VC-691-59</Description>
    </_dlc_DocIdUrl>
  </documentManagement>
</p:properties>
</file>

<file path=customXml/itemProps1.xml><?xml version="1.0" encoding="utf-8"?>
<ds:datastoreItem xmlns:ds="http://schemas.openxmlformats.org/officeDocument/2006/customXml" ds:itemID="{18757555-F371-4EAB-9417-8A1C1B5B541A}">
  <ds:schemaRefs>
    <ds:schemaRef ds:uri="http://schemas.microsoft.com/sharepoint/events"/>
  </ds:schemaRefs>
</ds:datastoreItem>
</file>

<file path=customXml/itemProps2.xml><?xml version="1.0" encoding="utf-8"?>
<ds:datastoreItem xmlns:ds="http://schemas.openxmlformats.org/officeDocument/2006/customXml" ds:itemID="{38A93A1E-D1CE-488F-BD56-2814A255D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7fe30-62aa-4ae2-91c7-40b61d06a2f8"/>
    <ds:schemaRef ds:uri="7eebc8cb-134f-40d1-868d-dbf0c205d1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B1A354-F9C6-4B5E-A690-4EF8FE912BCB}">
  <ds:schemaRefs>
    <ds:schemaRef ds:uri="http://schemas.openxmlformats.org/officeDocument/2006/bibliography"/>
  </ds:schemaRefs>
</ds:datastoreItem>
</file>

<file path=customXml/itemProps4.xml><?xml version="1.0" encoding="utf-8"?>
<ds:datastoreItem xmlns:ds="http://schemas.openxmlformats.org/officeDocument/2006/customXml" ds:itemID="{7CAB01BF-BDFD-4305-B0E0-4FA6E20F0877}">
  <ds:schemaRefs>
    <ds:schemaRef ds:uri="http://schemas.microsoft.com/sharepoint/v3/contenttype/forms"/>
  </ds:schemaRefs>
</ds:datastoreItem>
</file>

<file path=customXml/itemProps5.xml><?xml version="1.0" encoding="utf-8"?>
<ds:datastoreItem xmlns:ds="http://schemas.openxmlformats.org/officeDocument/2006/customXml" ds:itemID="{82A41A8F-1D0A-4B6F-A2E4-0E27D72D2D87}">
  <ds:schemaRefs>
    <ds:schemaRef ds:uri="http://schemas.microsoft.com/office/2006/documentManagement/types"/>
    <ds:schemaRef ds:uri="http://purl.org/dc/dcmitype/"/>
    <ds:schemaRef ds:uri="3e67fe30-62aa-4ae2-91c7-40b61d06a2f8"/>
    <ds:schemaRef ds:uri="7eebc8cb-134f-40d1-868d-dbf0c205d1ed"/>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4384</Words>
  <Characters>27621</Characters>
  <Application>Microsoft Office Word</Application>
  <DocSecurity>4</DocSecurity>
  <Lines>230</Lines>
  <Paragraphs>63</Paragraphs>
  <ScaleCrop>false</ScaleCrop>
  <HeadingPairs>
    <vt:vector size="2" baseType="variant">
      <vt:variant>
        <vt:lpstr>Titel</vt:lpstr>
      </vt:variant>
      <vt:variant>
        <vt:i4>1</vt:i4>
      </vt:variant>
    </vt:vector>
  </HeadingPairs>
  <TitlesOfParts>
    <vt:vector size="1" baseType="lpstr">
      <vt:lpstr>ARCHITEKTENVERTRAG FÜR GEBÄUDE</vt:lpstr>
    </vt:vector>
  </TitlesOfParts>
  <Manager>Joern.Kring@ekkw.de</Manager>
  <Company>LKA EKKW</Company>
  <LinksUpToDate>false</LinksUpToDate>
  <CharactersWithSpaces>31942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Ingenieurvertrag (TA)</dc:title>
  <dc:subject/>
  <dc:creator>Rother, Jessica</dc:creator>
  <cp:keywords/>
  <dc:description>HOAI</dc:description>
  <cp:lastModifiedBy>Schulze, Daniel</cp:lastModifiedBy>
  <cp:revision>2</cp:revision>
  <cp:lastPrinted>2021-02-24T10:56:00Z</cp:lastPrinted>
  <dcterms:created xsi:type="dcterms:W3CDTF">2021-03-12T11:03:00Z</dcterms:created>
  <dcterms:modified xsi:type="dcterms:W3CDTF">2021-03-12T11:03:00Z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0x0101008BB71CBE980DC4409CF43226CF60E7B7</vt:lpwstr>
  </property>
  <property fmtid="{D5CDD505-2E9C-101B-9397-08002B2CF9AE}" pid="3" name="_dlc_DocIdItemGuid">
    <vt:lpwstr>93d157da-5a9c-44f0-9759-d4eefd20c07c</vt:lpwstr>
  </property>
</Properties>
</file>